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C67B" w14:textId="70B88388" w:rsidR="00F10B7E" w:rsidRPr="00F10B7E" w:rsidRDefault="00F10B7E" w:rsidP="00F10B7E">
      <w:pPr>
        <w:spacing w:line="360" w:lineRule="auto"/>
        <w:jc w:val="center"/>
        <w:rPr>
          <w:rFonts w:ascii="Cambria" w:hAnsi="Cambria"/>
          <w:b/>
          <w:bCs/>
          <w:color w:val="FF0000"/>
          <w:sz w:val="24"/>
          <w:szCs w:val="24"/>
        </w:rPr>
      </w:pPr>
      <w:r w:rsidRPr="00F10B7E">
        <w:rPr>
          <w:rFonts w:ascii="Arsenal" w:hAnsi="Arsenal"/>
          <w:color w:val="FF0000"/>
          <w:shd w:val="clear" w:color="auto" w:fill="FFFFFF"/>
        </w:rPr>
        <w:t xml:space="preserve">Зауваження та пропозиції просимо надсилати за електронною </w:t>
      </w:r>
      <w:proofErr w:type="spellStart"/>
      <w:r w:rsidRPr="00F10B7E">
        <w:rPr>
          <w:rFonts w:ascii="Arsenal" w:hAnsi="Arsenal"/>
          <w:color w:val="FF0000"/>
          <w:shd w:val="clear" w:color="auto" w:fill="FFFFFF"/>
        </w:rPr>
        <w:t>адресою</w:t>
      </w:r>
      <w:proofErr w:type="spellEnd"/>
      <w:r w:rsidRPr="00F10B7E">
        <w:rPr>
          <w:rFonts w:ascii="Arsenal" w:hAnsi="Arsenal"/>
          <w:color w:val="FF0000"/>
          <w:shd w:val="clear" w:color="auto" w:fill="FFFFFF"/>
        </w:rPr>
        <w:t>:</w:t>
      </w:r>
      <w:r w:rsidRPr="00F10B7E">
        <w:rPr>
          <w:rStyle w:val="apple-converted-space"/>
          <w:rFonts w:ascii="Arsenal" w:hAnsi="Arsenal"/>
          <w:color w:val="FF0000"/>
          <w:shd w:val="clear" w:color="auto" w:fill="FFFFFF"/>
        </w:rPr>
        <w:t> </w:t>
      </w:r>
      <w:r>
        <w:rPr>
          <w:rStyle w:val="apple-converted-space"/>
          <w:rFonts w:ascii="Arsenal" w:hAnsi="Arsenal"/>
          <w:color w:val="FF0000"/>
          <w:shd w:val="clear" w:color="auto" w:fill="FFFFFF"/>
        </w:rPr>
        <w:br/>
      </w:r>
      <w:r w:rsidRPr="00F10B7E">
        <w:rPr>
          <w:rFonts w:ascii="Arsenal" w:hAnsi="Arsenal"/>
          <w:b/>
          <w:bCs/>
          <w:color w:val="FF0000"/>
        </w:rPr>
        <w:t>enrollment@mdu.in.ua</w:t>
      </w:r>
      <w:r w:rsidRPr="00F10B7E">
        <w:rPr>
          <w:rStyle w:val="apple-converted-space"/>
          <w:rFonts w:ascii="Arsenal" w:hAnsi="Arsenal"/>
          <w:b/>
          <w:bCs/>
          <w:color w:val="FF0000"/>
        </w:rPr>
        <w:t> </w:t>
      </w:r>
      <w:r w:rsidRPr="00F10B7E">
        <w:rPr>
          <w:rFonts w:ascii="Arsenal" w:hAnsi="Arsenal"/>
          <w:b/>
          <w:bCs/>
          <w:color w:val="FF0000"/>
        </w:rPr>
        <w:t>до 23.06.2022</w:t>
      </w:r>
    </w:p>
    <w:p w14:paraId="28AC3A07" w14:textId="4CA6A5D5" w:rsidR="00276EF2" w:rsidRPr="00635429" w:rsidRDefault="00276EF2" w:rsidP="00276EF2">
      <w:pPr>
        <w:spacing w:line="360" w:lineRule="auto"/>
        <w:ind w:left="5041"/>
        <w:jc w:val="both"/>
        <w:rPr>
          <w:rFonts w:ascii="Cambria" w:hAnsi="Cambria"/>
          <w:b/>
          <w:bCs/>
          <w:sz w:val="24"/>
          <w:szCs w:val="24"/>
        </w:rPr>
      </w:pPr>
      <w:r w:rsidRPr="00635429">
        <w:rPr>
          <w:rFonts w:ascii="Cambria" w:hAnsi="Cambria"/>
          <w:b/>
          <w:bCs/>
          <w:sz w:val="24"/>
          <w:szCs w:val="24"/>
        </w:rPr>
        <w:t>Затверджено</w:t>
      </w:r>
    </w:p>
    <w:p w14:paraId="723AF7EE" w14:textId="77777777" w:rsidR="00276EF2" w:rsidRPr="00635429" w:rsidRDefault="00276EF2" w:rsidP="00276EF2">
      <w:pPr>
        <w:spacing w:line="360" w:lineRule="auto"/>
        <w:ind w:left="5041"/>
        <w:jc w:val="both"/>
        <w:rPr>
          <w:rFonts w:ascii="Cambria" w:hAnsi="Cambria"/>
          <w:sz w:val="24"/>
          <w:szCs w:val="24"/>
        </w:rPr>
      </w:pPr>
      <w:r w:rsidRPr="00635429">
        <w:rPr>
          <w:rFonts w:ascii="Cambria" w:hAnsi="Cambria"/>
          <w:sz w:val="24"/>
          <w:szCs w:val="24"/>
        </w:rPr>
        <w:t>Вченою радою Маріупольського державного університету</w:t>
      </w:r>
    </w:p>
    <w:p w14:paraId="5B465A0C" w14:textId="444A62E7" w:rsidR="00276EF2" w:rsidRPr="00635429" w:rsidRDefault="00276EF2" w:rsidP="00276EF2">
      <w:pPr>
        <w:spacing w:line="360" w:lineRule="auto"/>
        <w:ind w:left="5041"/>
        <w:jc w:val="both"/>
        <w:rPr>
          <w:rFonts w:ascii="Cambria" w:hAnsi="Cambria"/>
          <w:sz w:val="24"/>
          <w:szCs w:val="24"/>
        </w:rPr>
      </w:pPr>
      <w:r w:rsidRPr="00635429">
        <w:rPr>
          <w:rFonts w:ascii="Cambria" w:hAnsi="Cambria"/>
          <w:sz w:val="24"/>
          <w:szCs w:val="24"/>
        </w:rPr>
        <w:t xml:space="preserve">(протокол від), </w:t>
      </w:r>
    </w:p>
    <w:p w14:paraId="34F9707A" w14:textId="77777777" w:rsidR="00276EF2" w:rsidRPr="00635429" w:rsidRDefault="00276EF2" w:rsidP="00276EF2">
      <w:pPr>
        <w:spacing w:line="360" w:lineRule="auto"/>
        <w:ind w:left="5041"/>
        <w:jc w:val="both"/>
        <w:rPr>
          <w:rFonts w:ascii="Cambria" w:hAnsi="Cambria"/>
          <w:sz w:val="24"/>
          <w:szCs w:val="24"/>
        </w:rPr>
      </w:pPr>
      <w:r w:rsidRPr="00635429">
        <w:rPr>
          <w:rFonts w:ascii="Cambria" w:hAnsi="Cambria"/>
          <w:sz w:val="24"/>
          <w:szCs w:val="24"/>
        </w:rPr>
        <w:t>введено в дію наказом</w:t>
      </w:r>
    </w:p>
    <w:p w14:paraId="61E3787D" w14:textId="77777777" w:rsidR="00276EF2" w:rsidRPr="00635429" w:rsidRDefault="00276EF2" w:rsidP="00276EF2">
      <w:pPr>
        <w:spacing w:line="360" w:lineRule="auto"/>
        <w:ind w:left="5041"/>
        <w:jc w:val="both"/>
        <w:rPr>
          <w:rFonts w:ascii="Cambria" w:hAnsi="Cambria"/>
          <w:sz w:val="24"/>
          <w:szCs w:val="24"/>
        </w:rPr>
      </w:pPr>
    </w:p>
    <w:p w14:paraId="6E924E4A" w14:textId="77777777" w:rsidR="00276EF2" w:rsidRPr="00635429" w:rsidRDefault="00276EF2" w:rsidP="00276EF2">
      <w:pPr>
        <w:spacing w:line="360" w:lineRule="auto"/>
        <w:ind w:left="5041"/>
        <w:jc w:val="both"/>
        <w:rPr>
          <w:rFonts w:ascii="Cambria" w:hAnsi="Cambria"/>
          <w:sz w:val="24"/>
          <w:szCs w:val="24"/>
        </w:rPr>
      </w:pPr>
    </w:p>
    <w:p w14:paraId="7DD268E3" w14:textId="77777777" w:rsidR="00276EF2" w:rsidRDefault="00276EF2" w:rsidP="00276EF2">
      <w:pPr>
        <w:spacing w:line="360" w:lineRule="auto"/>
        <w:ind w:left="5041"/>
        <w:jc w:val="both"/>
        <w:rPr>
          <w:rFonts w:ascii="Cambria" w:hAnsi="Cambria"/>
          <w:sz w:val="24"/>
          <w:szCs w:val="24"/>
        </w:rPr>
      </w:pPr>
    </w:p>
    <w:p w14:paraId="0C0EBDFC" w14:textId="77777777" w:rsidR="00276EF2" w:rsidRDefault="00276EF2" w:rsidP="00276EF2">
      <w:pPr>
        <w:spacing w:line="360" w:lineRule="auto"/>
        <w:ind w:left="5041"/>
        <w:jc w:val="both"/>
        <w:rPr>
          <w:rFonts w:ascii="Cambria" w:hAnsi="Cambria"/>
          <w:sz w:val="24"/>
          <w:szCs w:val="24"/>
        </w:rPr>
      </w:pPr>
    </w:p>
    <w:p w14:paraId="2C9B2738" w14:textId="77777777" w:rsidR="00276EF2" w:rsidRPr="00635429" w:rsidRDefault="00276EF2" w:rsidP="00276EF2">
      <w:pPr>
        <w:spacing w:line="360" w:lineRule="auto"/>
        <w:ind w:left="5041"/>
        <w:jc w:val="both"/>
        <w:rPr>
          <w:rFonts w:ascii="Cambria" w:hAnsi="Cambria"/>
          <w:sz w:val="24"/>
          <w:szCs w:val="24"/>
        </w:rPr>
      </w:pPr>
    </w:p>
    <w:p w14:paraId="573C4B6F" w14:textId="77777777" w:rsidR="00276EF2" w:rsidRPr="00635429" w:rsidRDefault="00276EF2" w:rsidP="00276EF2">
      <w:pPr>
        <w:spacing w:line="360" w:lineRule="auto"/>
        <w:ind w:left="5041"/>
        <w:jc w:val="both"/>
        <w:rPr>
          <w:rFonts w:ascii="Cambria" w:hAnsi="Cambria"/>
          <w:sz w:val="24"/>
          <w:szCs w:val="24"/>
        </w:rPr>
      </w:pPr>
    </w:p>
    <w:p w14:paraId="3F26D517" w14:textId="77777777" w:rsidR="00276EF2" w:rsidRPr="00635429" w:rsidRDefault="00276EF2" w:rsidP="00276EF2">
      <w:pPr>
        <w:spacing w:line="360" w:lineRule="auto"/>
        <w:ind w:left="5041"/>
        <w:jc w:val="both"/>
        <w:rPr>
          <w:rFonts w:ascii="Cambria" w:hAnsi="Cambria"/>
          <w:sz w:val="24"/>
          <w:szCs w:val="24"/>
        </w:rPr>
      </w:pPr>
    </w:p>
    <w:p w14:paraId="4FC99F2F" w14:textId="77777777" w:rsidR="00276EF2" w:rsidRPr="00635429" w:rsidRDefault="00276EF2" w:rsidP="00276EF2">
      <w:pPr>
        <w:spacing w:line="360" w:lineRule="auto"/>
        <w:ind w:left="5041"/>
        <w:jc w:val="both"/>
        <w:rPr>
          <w:rFonts w:ascii="Cambria" w:hAnsi="Cambria"/>
          <w:sz w:val="24"/>
          <w:szCs w:val="24"/>
        </w:rPr>
      </w:pPr>
    </w:p>
    <w:p w14:paraId="04ECA106" w14:textId="77777777" w:rsidR="00276EF2" w:rsidRPr="00635429" w:rsidRDefault="00276EF2" w:rsidP="00276EF2">
      <w:pPr>
        <w:spacing w:line="360" w:lineRule="auto"/>
        <w:jc w:val="center"/>
        <w:rPr>
          <w:rFonts w:ascii="Cambria" w:hAnsi="Cambria"/>
          <w:b/>
          <w:bCs/>
          <w:sz w:val="40"/>
          <w:szCs w:val="40"/>
        </w:rPr>
      </w:pPr>
      <w:r w:rsidRPr="00635429">
        <w:rPr>
          <w:rFonts w:ascii="Cambria" w:hAnsi="Cambria"/>
          <w:b/>
          <w:bCs/>
          <w:sz w:val="40"/>
          <w:szCs w:val="40"/>
        </w:rPr>
        <w:t xml:space="preserve">ПОЛОЖЕННЯ </w:t>
      </w:r>
    </w:p>
    <w:p w14:paraId="04EA1995" w14:textId="400B7693" w:rsidR="00276EF2" w:rsidRDefault="00276EF2" w:rsidP="00276EF2">
      <w:pPr>
        <w:spacing w:line="360" w:lineRule="auto"/>
        <w:jc w:val="center"/>
        <w:rPr>
          <w:rFonts w:ascii="Cambria" w:hAnsi="Cambria"/>
          <w:b/>
          <w:bCs/>
          <w:sz w:val="40"/>
          <w:szCs w:val="40"/>
        </w:rPr>
      </w:pPr>
      <w:r w:rsidRPr="00635429">
        <w:rPr>
          <w:rFonts w:ascii="Cambria" w:hAnsi="Cambria"/>
          <w:b/>
          <w:bCs/>
          <w:sz w:val="40"/>
          <w:szCs w:val="40"/>
        </w:rPr>
        <w:t xml:space="preserve">ПРО </w:t>
      </w:r>
      <w:r>
        <w:rPr>
          <w:rFonts w:ascii="Cambria" w:hAnsi="Cambria"/>
          <w:b/>
          <w:bCs/>
          <w:sz w:val="40"/>
          <w:szCs w:val="40"/>
        </w:rPr>
        <w:t>АПЕЛЯЦІЙНУ</w:t>
      </w:r>
      <w:r w:rsidRPr="00635429">
        <w:rPr>
          <w:rFonts w:ascii="Cambria" w:hAnsi="Cambria"/>
          <w:b/>
          <w:bCs/>
          <w:sz w:val="40"/>
          <w:szCs w:val="40"/>
        </w:rPr>
        <w:t xml:space="preserve"> КОМІСІЮ</w:t>
      </w:r>
    </w:p>
    <w:p w14:paraId="23E417A9" w14:textId="77777777" w:rsidR="00276EF2" w:rsidRPr="00635429" w:rsidRDefault="00276EF2" w:rsidP="00276EF2">
      <w:pPr>
        <w:spacing w:line="360" w:lineRule="auto"/>
        <w:jc w:val="center"/>
        <w:rPr>
          <w:rFonts w:ascii="Cambria" w:hAnsi="Cambria"/>
          <w:b/>
          <w:bCs/>
          <w:sz w:val="40"/>
          <w:szCs w:val="40"/>
        </w:rPr>
      </w:pPr>
      <w:r w:rsidRPr="00635429">
        <w:rPr>
          <w:rFonts w:ascii="Cambria" w:hAnsi="Cambria"/>
          <w:b/>
          <w:bCs/>
          <w:sz w:val="40"/>
          <w:szCs w:val="40"/>
        </w:rPr>
        <w:t>МАРІУПОЛЬСЬКОГО ДЕРЖАВНОГО УНІВЕРСИТЕТУ</w:t>
      </w:r>
    </w:p>
    <w:p w14:paraId="006C8085" w14:textId="77777777" w:rsidR="00276EF2" w:rsidRDefault="00276EF2" w:rsidP="00276EF2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5D8B24CA" w14:textId="77777777" w:rsidR="00276EF2" w:rsidRDefault="00276EF2" w:rsidP="00276EF2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E0F353F" w14:textId="77777777" w:rsidR="00276EF2" w:rsidRDefault="00276EF2" w:rsidP="00276EF2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687A8B59" w14:textId="77777777" w:rsidR="00276EF2" w:rsidRDefault="00276EF2" w:rsidP="00276EF2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4040D0E4" w14:textId="77777777" w:rsidR="00276EF2" w:rsidRDefault="00276EF2" w:rsidP="00276EF2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119A8276" w14:textId="77777777" w:rsidR="00276EF2" w:rsidRDefault="00276EF2" w:rsidP="00276EF2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6F8BB537" w14:textId="77777777" w:rsidR="00276EF2" w:rsidRDefault="00276EF2" w:rsidP="00276EF2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5DB402B4" w14:textId="77777777" w:rsidR="00276EF2" w:rsidRDefault="00276EF2" w:rsidP="00276EF2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5DD899D1" w14:textId="77777777" w:rsidR="00276EF2" w:rsidRDefault="00276EF2" w:rsidP="00276EF2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5991CC61" w14:textId="77777777" w:rsidR="00276EF2" w:rsidRPr="00635429" w:rsidRDefault="00276EF2" w:rsidP="00276EF2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495A7CD4" w14:textId="77777777" w:rsidR="00276EF2" w:rsidRPr="00845A77" w:rsidRDefault="00276EF2" w:rsidP="00276EF2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2F73B7D2" w14:textId="68E63DD3" w:rsidR="00276EF2" w:rsidRPr="00845A77" w:rsidRDefault="00725122" w:rsidP="00276EF2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Київ</w:t>
      </w:r>
      <w:r w:rsidR="00276EF2" w:rsidRPr="00845A77">
        <w:rPr>
          <w:rFonts w:ascii="Cambria" w:hAnsi="Cambria"/>
          <w:b/>
          <w:bCs/>
          <w:sz w:val="24"/>
          <w:szCs w:val="24"/>
        </w:rPr>
        <w:t>, 2022</w:t>
      </w:r>
    </w:p>
    <w:p w14:paraId="055FAEDC" w14:textId="77777777" w:rsidR="00276EF2" w:rsidRPr="00237D18" w:rsidRDefault="00276EF2" w:rsidP="00276EF2">
      <w:pPr>
        <w:spacing w:line="360" w:lineRule="auto"/>
        <w:jc w:val="both"/>
        <w:rPr>
          <w:sz w:val="24"/>
          <w:szCs w:val="24"/>
        </w:rPr>
      </w:pPr>
    </w:p>
    <w:p w14:paraId="42C3F0E8" w14:textId="77777777" w:rsidR="00276EF2" w:rsidRPr="00237D18" w:rsidRDefault="00276EF2" w:rsidP="00276EF2">
      <w:pPr>
        <w:rPr>
          <w:sz w:val="24"/>
          <w:szCs w:val="24"/>
        </w:rPr>
      </w:pPr>
      <w:r w:rsidRPr="00237D18">
        <w:rPr>
          <w:sz w:val="24"/>
          <w:szCs w:val="24"/>
        </w:rPr>
        <w:lastRenderedPageBreak/>
        <w:br w:type="page"/>
      </w:r>
    </w:p>
    <w:p w14:paraId="6FAF7862" w14:textId="77777777" w:rsidR="007A49C2" w:rsidRPr="00892353" w:rsidRDefault="007A49C2" w:rsidP="00892353">
      <w:pPr>
        <w:tabs>
          <w:tab w:val="left" w:pos="1418"/>
        </w:tabs>
        <w:spacing w:line="360" w:lineRule="auto"/>
        <w:rPr>
          <w:sz w:val="24"/>
          <w:szCs w:val="24"/>
        </w:rPr>
        <w:sectPr w:rsidR="007A49C2" w:rsidRPr="00892353" w:rsidSect="00892353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541E80C1" w14:textId="77777777" w:rsidR="007A49C2" w:rsidRPr="00892353" w:rsidRDefault="007A49C2" w:rsidP="00276EF2">
      <w:pPr>
        <w:pStyle w:val="BodyText"/>
        <w:tabs>
          <w:tab w:val="left" w:pos="1418"/>
        </w:tabs>
        <w:spacing w:line="360" w:lineRule="auto"/>
        <w:ind w:left="0" w:firstLine="0"/>
        <w:rPr>
          <w:b/>
          <w:i/>
          <w:sz w:val="24"/>
          <w:szCs w:val="24"/>
        </w:rPr>
      </w:pPr>
    </w:p>
    <w:p w14:paraId="43E181FD" w14:textId="1C66711C" w:rsidR="007A49C2" w:rsidRPr="00276EF2" w:rsidRDefault="00276EF2" w:rsidP="00667E9B">
      <w:pPr>
        <w:pStyle w:val="Heading1"/>
        <w:tabs>
          <w:tab w:val="left" w:pos="1418"/>
          <w:tab w:val="left" w:pos="4973"/>
        </w:tabs>
        <w:spacing w:line="360" w:lineRule="auto"/>
        <w:ind w:left="0"/>
        <w:jc w:val="center"/>
        <w:rPr>
          <w:sz w:val="24"/>
          <w:szCs w:val="24"/>
        </w:rPr>
      </w:pPr>
      <w:r w:rsidRPr="00276EF2">
        <w:rPr>
          <w:sz w:val="24"/>
          <w:szCs w:val="24"/>
        </w:rPr>
        <w:t xml:space="preserve">І. </w:t>
      </w:r>
      <w:r w:rsidR="00892353" w:rsidRPr="00276EF2">
        <w:rPr>
          <w:sz w:val="24"/>
          <w:szCs w:val="24"/>
        </w:rPr>
        <w:t>Загальні</w:t>
      </w:r>
      <w:r w:rsidR="00892353" w:rsidRPr="00276EF2">
        <w:rPr>
          <w:spacing w:val="-3"/>
          <w:sz w:val="24"/>
          <w:szCs w:val="24"/>
        </w:rPr>
        <w:t xml:space="preserve"> </w:t>
      </w:r>
      <w:r w:rsidR="00892353" w:rsidRPr="00276EF2">
        <w:rPr>
          <w:sz w:val="24"/>
          <w:szCs w:val="24"/>
        </w:rPr>
        <w:t>положення</w:t>
      </w:r>
    </w:p>
    <w:p w14:paraId="0DC92C90" w14:textId="6ACC67BE" w:rsidR="007A49C2" w:rsidRDefault="00667E9B" w:rsidP="00667E9B">
      <w:pPr>
        <w:pStyle w:val="BodyText"/>
        <w:tabs>
          <w:tab w:val="left" w:pos="1418"/>
        </w:tabs>
        <w:spacing w:line="360" w:lineRule="auto"/>
        <w:ind w:left="0" w:right="116" w:firstLine="54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892353" w:rsidRPr="00892353">
        <w:rPr>
          <w:sz w:val="24"/>
          <w:szCs w:val="24"/>
        </w:rPr>
        <w:t>Для</w:t>
      </w:r>
      <w:r w:rsidR="00383286">
        <w:rPr>
          <w:spacing w:val="1"/>
          <w:sz w:val="24"/>
          <w:szCs w:val="24"/>
        </w:rPr>
        <w:t xml:space="preserve"> розгляду </w:t>
      </w:r>
      <w:r w:rsidR="00892353" w:rsidRPr="00892353">
        <w:rPr>
          <w:sz w:val="24"/>
          <w:szCs w:val="24"/>
        </w:rPr>
        <w:t>спірних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питань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та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розгляду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апеляцій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вступників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до</w:t>
      </w:r>
      <w:r w:rsidR="00892353" w:rsidRPr="00892353">
        <w:rPr>
          <w:spacing w:val="1"/>
          <w:sz w:val="24"/>
          <w:szCs w:val="24"/>
        </w:rPr>
        <w:t xml:space="preserve"> </w:t>
      </w:r>
      <w:r w:rsidR="00383286">
        <w:rPr>
          <w:spacing w:val="1"/>
          <w:sz w:val="24"/>
          <w:szCs w:val="24"/>
        </w:rPr>
        <w:t xml:space="preserve">Маріупольського державного університету (далі – </w:t>
      </w:r>
      <w:r w:rsidR="00892353" w:rsidRPr="00892353">
        <w:rPr>
          <w:sz w:val="24"/>
          <w:szCs w:val="24"/>
        </w:rPr>
        <w:t>Університет</w:t>
      </w:r>
      <w:r w:rsidR="00383286">
        <w:rPr>
          <w:sz w:val="24"/>
          <w:szCs w:val="24"/>
        </w:rPr>
        <w:t>)</w:t>
      </w:r>
      <w:r w:rsidR="00892353" w:rsidRPr="00892353">
        <w:rPr>
          <w:spacing w:val="-6"/>
          <w:sz w:val="24"/>
          <w:szCs w:val="24"/>
        </w:rPr>
        <w:t xml:space="preserve"> </w:t>
      </w:r>
      <w:r w:rsidR="00383286">
        <w:rPr>
          <w:spacing w:val="-6"/>
          <w:sz w:val="24"/>
          <w:szCs w:val="24"/>
        </w:rPr>
        <w:t>у</w:t>
      </w:r>
      <w:r w:rsidR="00892353" w:rsidRPr="00892353">
        <w:rPr>
          <w:spacing w:val="-3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складі</w:t>
      </w:r>
      <w:r w:rsidR="00892353" w:rsidRPr="00892353">
        <w:rPr>
          <w:spacing w:val="-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Приймальної</w:t>
      </w:r>
      <w:r w:rsidR="00892353" w:rsidRPr="00892353">
        <w:rPr>
          <w:spacing w:val="-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комісії створюється</w:t>
      </w:r>
      <w:r w:rsidR="00892353" w:rsidRPr="00892353">
        <w:rPr>
          <w:spacing w:val="-2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апеляційна</w:t>
      </w:r>
      <w:r w:rsidR="00892353" w:rsidRPr="00892353">
        <w:rPr>
          <w:spacing w:val="-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комісія.</w:t>
      </w:r>
    </w:p>
    <w:p w14:paraId="3234B384" w14:textId="180107DD" w:rsidR="00544A7E" w:rsidRPr="00A004E9" w:rsidRDefault="00667E9B" w:rsidP="00667E9B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892353" w:rsidRPr="00892353">
        <w:rPr>
          <w:sz w:val="24"/>
          <w:szCs w:val="24"/>
        </w:rPr>
        <w:t>Апеляційна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комісія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в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своїй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роботі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керується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чинним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законодавством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 xml:space="preserve">України, Законом України «Про вищу освіту», </w:t>
      </w:r>
      <w:r w:rsidR="00383286" w:rsidRPr="006C445E">
        <w:rPr>
          <w:sz w:val="24"/>
          <w:szCs w:val="24"/>
        </w:rPr>
        <w:t>Порядк</w:t>
      </w:r>
      <w:r w:rsidR="00383286">
        <w:rPr>
          <w:sz w:val="24"/>
          <w:szCs w:val="24"/>
        </w:rPr>
        <w:t>ом</w:t>
      </w:r>
      <w:r w:rsidR="00383286" w:rsidRPr="006C445E">
        <w:rPr>
          <w:sz w:val="24"/>
          <w:szCs w:val="24"/>
        </w:rPr>
        <w:t xml:space="preserve"> прийому на навчання для здобуття вищої освіти в 2022 році (далі – Порядок), затвердженого наказом Міністерства освіти і науки України (далі – МОН </w:t>
      </w:r>
      <w:r w:rsidR="00383286" w:rsidRPr="00A004E9">
        <w:rPr>
          <w:sz w:val="24"/>
          <w:szCs w:val="24"/>
        </w:rPr>
        <w:t xml:space="preserve">України) від 27 квітня 2022 року № 392 та зареєстрованого у Міністерстві юстиції України 03 травня 2022 року за № 487/37823, зі змінами, внесеними наказом МОН України від 02 травня 2022 року № 400 та зареєстрованими у Міністерстві юстиції України 03 травня 2022 року за № 488/37824 (далі – Порядок прийому), Правилами прийому до Університету (далі – Правила прийому), Положенням про Приймальну комісію </w:t>
      </w:r>
      <w:r w:rsidR="00892353" w:rsidRPr="00A004E9">
        <w:rPr>
          <w:sz w:val="24"/>
          <w:szCs w:val="24"/>
        </w:rPr>
        <w:t>та цим Положенням.</w:t>
      </w:r>
      <w:r w:rsidR="00544A7E" w:rsidRPr="00A004E9">
        <w:rPr>
          <w:sz w:val="24"/>
          <w:szCs w:val="24"/>
        </w:rPr>
        <w:t xml:space="preserve"> </w:t>
      </w:r>
    </w:p>
    <w:p w14:paraId="766B0280" w14:textId="127B8414" w:rsidR="00945B3E" w:rsidRPr="00A004E9" w:rsidRDefault="00667E9B" w:rsidP="00667E9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544A7E" w:rsidRPr="00A004E9">
        <w:rPr>
          <w:sz w:val="24"/>
          <w:szCs w:val="24"/>
        </w:rPr>
        <w:t>Апеляційна комісія створюється з метою захисту прав осіб, які проходили вступні випробування в Університеті та розгляду їх апеляцій щодо результатів вступних випробувань.</w:t>
      </w:r>
    </w:p>
    <w:p w14:paraId="0F80A2B1" w14:textId="70E5EA11" w:rsidR="00945B3E" w:rsidRPr="00A004E9" w:rsidRDefault="00667E9B" w:rsidP="00667E9B">
      <w:pPr>
        <w:spacing w:line="360" w:lineRule="auto"/>
        <w:ind w:firstLine="709"/>
        <w:jc w:val="both"/>
        <w:rPr>
          <w:color w:val="1D1D1D"/>
          <w:sz w:val="24"/>
          <w:szCs w:val="24"/>
        </w:rPr>
      </w:pPr>
      <w:r>
        <w:rPr>
          <w:color w:val="232323"/>
          <w:sz w:val="24"/>
          <w:szCs w:val="24"/>
        </w:rPr>
        <w:t xml:space="preserve">1.4. </w:t>
      </w:r>
      <w:r w:rsidR="00945B3E" w:rsidRPr="00A004E9">
        <w:rPr>
          <w:color w:val="232323"/>
          <w:sz w:val="24"/>
          <w:szCs w:val="24"/>
        </w:rPr>
        <w:t xml:space="preserve">Для </w:t>
      </w:r>
      <w:r w:rsidR="00945B3E" w:rsidRPr="00A004E9">
        <w:rPr>
          <w:color w:val="1C1C1C"/>
          <w:sz w:val="24"/>
          <w:szCs w:val="24"/>
        </w:rPr>
        <w:t xml:space="preserve">розгляду </w:t>
      </w:r>
      <w:r w:rsidR="00945B3E" w:rsidRPr="00A004E9">
        <w:rPr>
          <w:color w:val="1A1A1A"/>
          <w:sz w:val="24"/>
          <w:szCs w:val="24"/>
        </w:rPr>
        <w:t xml:space="preserve">апеляцій </w:t>
      </w:r>
      <w:r w:rsidR="00945B3E" w:rsidRPr="00A004E9">
        <w:rPr>
          <w:color w:val="161616"/>
          <w:sz w:val="24"/>
          <w:szCs w:val="24"/>
        </w:rPr>
        <w:t xml:space="preserve">вступників </w:t>
      </w:r>
      <w:r w:rsidR="00945B3E" w:rsidRPr="00A004E9">
        <w:rPr>
          <w:color w:val="232323"/>
          <w:sz w:val="24"/>
          <w:szCs w:val="24"/>
        </w:rPr>
        <w:t xml:space="preserve">при </w:t>
      </w:r>
      <w:r w:rsidR="00945B3E" w:rsidRPr="00A004E9">
        <w:rPr>
          <w:color w:val="1C1C1C"/>
          <w:sz w:val="24"/>
          <w:szCs w:val="24"/>
        </w:rPr>
        <w:t xml:space="preserve">вступі </w:t>
      </w:r>
      <w:r w:rsidR="00945B3E" w:rsidRPr="00A004E9">
        <w:rPr>
          <w:color w:val="242424"/>
          <w:sz w:val="24"/>
          <w:szCs w:val="24"/>
        </w:rPr>
        <w:t xml:space="preserve">на </w:t>
      </w:r>
      <w:r w:rsidR="00945B3E" w:rsidRPr="00A004E9">
        <w:rPr>
          <w:color w:val="181818"/>
          <w:sz w:val="24"/>
          <w:szCs w:val="24"/>
        </w:rPr>
        <w:t xml:space="preserve">навчання </w:t>
      </w:r>
      <w:r w:rsidR="00945B3E" w:rsidRPr="00A004E9">
        <w:rPr>
          <w:color w:val="131313"/>
          <w:sz w:val="24"/>
          <w:szCs w:val="24"/>
        </w:rPr>
        <w:t xml:space="preserve">на </w:t>
      </w:r>
      <w:r w:rsidR="00945B3E" w:rsidRPr="00A004E9">
        <w:rPr>
          <w:color w:val="1A1A1A"/>
          <w:sz w:val="24"/>
          <w:szCs w:val="24"/>
        </w:rPr>
        <w:t>основі</w:t>
      </w:r>
      <w:r w:rsidR="00945B3E" w:rsidRPr="00A004E9">
        <w:rPr>
          <w:color w:val="1A1A1A"/>
          <w:spacing w:val="1"/>
          <w:sz w:val="24"/>
          <w:szCs w:val="24"/>
        </w:rPr>
        <w:t xml:space="preserve"> </w:t>
      </w:r>
      <w:r w:rsidR="00945B3E" w:rsidRPr="00A004E9">
        <w:rPr>
          <w:color w:val="1C1C1C"/>
          <w:w w:val="95"/>
          <w:sz w:val="24"/>
          <w:szCs w:val="24"/>
        </w:rPr>
        <w:t xml:space="preserve">повної </w:t>
      </w:r>
      <w:r w:rsidR="00945B3E" w:rsidRPr="00A004E9">
        <w:rPr>
          <w:color w:val="262626"/>
          <w:w w:val="95"/>
          <w:sz w:val="24"/>
          <w:szCs w:val="24"/>
        </w:rPr>
        <w:t xml:space="preserve">загальної </w:t>
      </w:r>
      <w:r w:rsidR="00945B3E" w:rsidRPr="00A004E9">
        <w:rPr>
          <w:color w:val="1A1A1A"/>
          <w:w w:val="95"/>
          <w:sz w:val="24"/>
          <w:szCs w:val="24"/>
        </w:rPr>
        <w:t xml:space="preserve">середньої </w:t>
      </w:r>
      <w:r w:rsidR="00945B3E" w:rsidRPr="00A004E9">
        <w:rPr>
          <w:w w:val="95"/>
          <w:sz w:val="24"/>
          <w:szCs w:val="24"/>
        </w:rPr>
        <w:t xml:space="preserve">освіти </w:t>
      </w:r>
      <w:r w:rsidR="00945B3E" w:rsidRPr="00A004E9">
        <w:rPr>
          <w:color w:val="1F1F1F"/>
          <w:w w:val="95"/>
          <w:sz w:val="24"/>
          <w:szCs w:val="24"/>
        </w:rPr>
        <w:t xml:space="preserve">та </w:t>
      </w:r>
      <w:r w:rsidR="00945B3E" w:rsidRPr="00A004E9">
        <w:rPr>
          <w:color w:val="131313"/>
          <w:w w:val="95"/>
          <w:sz w:val="24"/>
          <w:szCs w:val="24"/>
        </w:rPr>
        <w:t xml:space="preserve">вступі на </w:t>
      </w:r>
      <w:r w:rsidR="00945B3E" w:rsidRPr="00A004E9">
        <w:rPr>
          <w:color w:val="1C1C1C"/>
          <w:w w:val="95"/>
          <w:sz w:val="24"/>
          <w:szCs w:val="24"/>
        </w:rPr>
        <w:t xml:space="preserve">навчання </w:t>
      </w:r>
      <w:r w:rsidR="00945B3E" w:rsidRPr="00A004E9">
        <w:rPr>
          <w:color w:val="282828"/>
          <w:w w:val="95"/>
          <w:sz w:val="24"/>
          <w:szCs w:val="24"/>
        </w:rPr>
        <w:t xml:space="preserve">на </w:t>
      </w:r>
      <w:r w:rsidR="00945B3E" w:rsidRPr="00A004E9">
        <w:rPr>
          <w:color w:val="1C1C1C"/>
          <w:w w:val="95"/>
          <w:sz w:val="24"/>
          <w:szCs w:val="24"/>
        </w:rPr>
        <w:t xml:space="preserve">основі раніше </w:t>
      </w:r>
      <w:r w:rsidR="00945B3E" w:rsidRPr="00A004E9">
        <w:rPr>
          <w:color w:val="050505"/>
          <w:w w:val="95"/>
          <w:sz w:val="24"/>
          <w:szCs w:val="24"/>
        </w:rPr>
        <w:t>здобутих</w:t>
      </w:r>
      <w:r w:rsidR="00945B3E" w:rsidRPr="00A004E9">
        <w:rPr>
          <w:color w:val="050505"/>
          <w:spacing w:val="1"/>
          <w:w w:val="95"/>
          <w:sz w:val="24"/>
          <w:szCs w:val="24"/>
        </w:rPr>
        <w:t xml:space="preserve"> </w:t>
      </w:r>
      <w:r w:rsidR="00945B3E" w:rsidRPr="00A004E9">
        <w:rPr>
          <w:color w:val="1F1F1F"/>
          <w:sz w:val="24"/>
          <w:szCs w:val="24"/>
        </w:rPr>
        <w:t>освітніх</w:t>
      </w:r>
      <w:r w:rsidR="00945B3E" w:rsidRPr="00A004E9">
        <w:rPr>
          <w:color w:val="1F1F1F"/>
          <w:spacing w:val="1"/>
          <w:sz w:val="24"/>
          <w:szCs w:val="24"/>
        </w:rPr>
        <w:t xml:space="preserve"> </w:t>
      </w:r>
      <w:r w:rsidR="00945B3E" w:rsidRPr="00A004E9">
        <w:rPr>
          <w:color w:val="242424"/>
          <w:sz w:val="24"/>
          <w:szCs w:val="24"/>
        </w:rPr>
        <w:t>ступенів</w:t>
      </w:r>
      <w:r w:rsidR="00945B3E" w:rsidRPr="00A004E9">
        <w:rPr>
          <w:color w:val="242424"/>
          <w:spacing w:val="1"/>
          <w:sz w:val="24"/>
          <w:szCs w:val="24"/>
        </w:rPr>
        <w:t xml:space="preserve"> </w:t>
      </w:r>
      <w:r w:rsidR="00945B3E" w:rsidRPr="00A004E9">
        <w:rPr>
          <w:color w:val="232323"/>
          <w:sz w:val="24"/>
          <w:szCs w:val="24"/>
        </w:rPr>
        <w:t>та</w:t>
      </w:r>
      <w:r w:rsidR="00945B3E" w:rsidRPr="00A004E9">
        <w:rPr>
          <w:color w:val="232323"/>
          <w:spacing w:val="1"/>
          <w:sz w:val="24"/>
          <w:szCs w:val="24"/>
        </w:rPr>
        <w:t xml:space="preserve"> </w:t>
      </w:r>
      <w:r w:rsidR="00945B3E" w:rsidRPr="00A004E9">
        <w:rPr>
          <w:color w:val="131313"/>
          <w:sz w:val="24"/>
          <w:szCs w:val="24"/>
        </w:rPr>
        <w:t>освітньо-кваліфікаційних</w:t>
      </w:r>
      <w:r w:rsidR="00945B3E" w:rsidRPr="00A004E9">
        <w:rPr>
          <w:color w:val="131313"/>
          <w:spacing w:val="1"/>
          <w:sz w:val="24"/>
          <w:szCs w:val="24"/>
        </w:rPr>
        <w:t xml:space="preserve"> </w:t>
      </w:r>
      <w:r w:rsidR="00945B3E" w:rsidRPr="00A004E9">
        <w:rPr>
          <w:color w:val="161616"/>
          <w:sz w:val="24"/>
          <w:szCs w:val="24"/>
        </w:rPr>
        <w:t>рівнів</w:t>
      </w:r>
      <w:r w:rsidR="00945B3E" w:rsidRPr="00A004E9">
        <w:rPr>
          <w:color w:val="161616"/>
          <w:spacing w:val="1"/>
          <w:sz w:val="24"/>
          <w:szCs w:val="24"/>
        </w:rPr>
        <w:t xml:space="preserve"> </w:t>
      </w:r>
      <w:r w:rsidR="00945B3E" w:rsidRPr="00A004E9">
        <w:rPr>
          <w:color w:val="161616"/>
          <w:sz w:val="24"/>
          <w:szCs w:val="24"/>
        </w:rPr>
        <w:t>створюються</w:t>
      </w:r>
      <w:r w:rsidR="00945B3E" w:rsidRPr="00A004E9">
        <w:rPr>
          <w:color w:val="161616"/>
          <w:spacing w:val="1"/>
          <w:sz w:val="24"/>
          <w:szCs w:val="24"/>
        </w:rPr>
        <w:t xml:space="preserve"> </w:t>
      </w:r>
      <w:r w:rsidR="00945B3E" w:rsidRPr="00A004E9">
        <w:rPr>
          <w:color w:val="131313"/>
          <w:sz w:val="24"/>
          <w:szCs w:val="24"/>
        </w:rPr>
        <w:t>окремі</w:t>
      </w:r>
      <w:r w:rsidR="00945B3E" w:rsidRPr="00A004E9">
        <w:rPr>
          <w:color w:val="131313"/>
          <w:spacing w:val="1"/>
          <w:sz w:val="24"/>
          <w:szCs w:val="24"/>
        </w:rPr>
        <w:t xml:space="preserve"> </w:t>
      </w:r>
      <w:r w:rsidR="00945B3E" w:rsidRPr="00A004E9">
        <w:rPr>
          <w:color w:val="1C1C1C"/>
          <w:sz w:val="24"/>
          <w:szCs w:val="24"/>
        </w:rPr>
        <w:t>апеляційні</w:t>
      </w:r>
      <w:r w:rsidR="00945B3E" w:rsidRPr="00A004E9">
        <w:rPr>
          <w:color w:val="1C1C1C"/>
          <w:spacing w:val="9"/>
          <w:sz w:val="24"/>
          <w:szCs w:val="24"/>
        </w:rPr>
        <w:t xml:space="preserve"> </w:t>
      </w:r>
      <w:r w:rsidR="00945B3E" w:rsidRPr="00A004E9">
        <w:rPr>
          <w:color w:val="1D1D1D"/>
          <w:sz w:val="24"/>
          <w:szCs w:val="24"/>
        </w:rPr>
        <w:t>комісії.</w:t>
      </w:r>
    </w:p>
    <w:p w14:paraId="1CBE5033" w14:textId="70B0B72B" w:rsidR="00945B3E" w:rsidRPr="00A004E9" w:rsidRDefault="00667E9B" w:rsidP="00667E9B">
      <w:pPr>
        <w:spacing w:line="360" w:lineRule="auto"/>
        <w:ind w:firstLine="709"/>
        <w:jc w:val="both"/>
        <w:rPr>
          <w:color w:val="1D1D1D"/>
          <w:sz w:val="24"/>
          <w:szCs w:val="24"/>
        </w:rPr>
      </w:pPr>
      <w:r>
        <w:rPr>
          <w:color w:val="151515"/>
          <w:w w:val="95"/>
          <w:sz w:val="24"/>
          <w:szCs w:val="24"/>
        </w:rPr>
        <w:t xml:space="preserve">1.5. </w:t>
      </w:r>
      <w:r w:rsidR="00945B3E" w:rsidRPr="00A004E9">
        <w:rPr>
          <w:color w:val="151515"/>
          <w:w w:val="95"/>
          <w:sz w:val="24"/>
          <w:szCs w:val="24"/>
        </w:rPr>
        <w:t xml:space="preserve">Порядок </w:t>
      </w:r>
      <w:r w:rsidR="00945B3E" w:rsidRPr="00A004E9">
        <w:rPr>
          <w:color w:val="1F1F1F"/>
          <w:w w:val="95"/>
          <w:sz w:val="24"/>
          <w:szCs w:val="24"/>
        </w:rPr>
        <w:t xml:space="preserve">подання </w:t>
      </w:r>
      <w:r w:rsidR="00945B3E" w:rsidRPr="00A004E9">
        <w:rPr>
          <w:color w:val="343434"/>
          <w:w w:val="95"/>
          <w:sz w:val="24"/>
          <w:szCs w:val="24"/>
        </w:rPr>
        <w:t xml:space="preserve">i </w:t>
      </w:r>
      <w:r w:rsidR="00945B3E" w:rsidRPr="00A004E9">
        <w:rPr>
          <w:w w:val="95"/>
          <w:sz w:val="24"/>
          <w:szCs w:val="24"/>
        </w:rPr>
        <w:t xml:space="preserve">розгляду </w:t>
      </w:r>
      <w:r w:rsidR="00945B3E" w:rsidRPr="00A004E9">
        <w:rPr>
          <w:color w:val="0F0F0F"/>
          <w:w w:val="95"/>
          <w:sz w:val="24"/>
          <w:szCs w:val="24"/>
        </w:rPr>
        <w:t xml:space="preserve">апеляцій </w:t>
      </w:r>
      <w:r w:rsidR="00945B3E" w:rsidRPr="00A004E9">
        <w:rPr>
          <w:color w:val="181818"/>
          <w:w w:val="95"/>
          <w:sz w:val="24"/>
          <w:szCs w:val="24"/>
        </w:rPr>
        <w:t>оприлюдню</w:t>
      </w:r>
      <w:r>
        <w:rPr>
          <w:color w:val="181818"/>
          <w:w w:val="95"/>
          <w:sz w:val="24"/>
          <w:szCs w:val="24"/>
        </w:rPr>
        <w:t>є</w:t>
      </w:r>
      <w:r w:rsidR="00945B3E" w:rsidRPr="00A004E9">
        <w:rPr>
          <w:color w:val="181818"/>
          <w:w w:val="95"/>
          <w:sz w:val="24"/>
          <w:szCs w:val="24"/>
        </w:rPr>
        <w:t xml:space="preserve">ться </w:t>
      </w:r>
      <w:r w:rsidR="00945B3E" w:rsidRPr="00A004E9">
        <w:rPr>
          <w:color w:val="1F1F1F"/>
          <w:w w:val="95"/>
          <w:sz w:val="24"/>
          <w:szCs w:val="24"/>
        </w:rPr>
        <w:t xml:space="preserve">на </w:t>
      </w:r>
      <w:r w:rsidR="00945B3E" w:rsidRPr="00A004E9">
        <w:rPr>
          <w:color w:val="161616"/>
          <w:w w:val="95"/>
          <w:sz w:val="24"/>
          <w:szCs w:val="24"/>
        </w:rPr>
        <w:t xml:space="preserve">сайті </w:t>
      </w:r>
      <w:r w:rsidR="00945B3E" w:rsidRPr="00A004E9">
        <w:rPr>
          <w:color w:val="151515"/>
          <w:w w:val="95"/>
          <w:sz w:val="24"/>
          <w:szCs w:val="24"/>
        </w:rPr>
        <w:t xml:space="preserve">МДУ </w:t>
      </w:r>
      <w:r w:rsidR="00945B3E" w:rsidRPr="00A004E9">
        <w:rPr>
          <w:color w:val="1F1F1F"/>
          <w:w w:val="95"/>
          <w:sz w:val="24"/>
          <w:szCs w:val="24"/>
        </w:rPr>
        <w:t>до</w:t>
      </w:r>
      <w:r w:rsidR="00945B3E" w:rsidRPr="00A004E9">
        <w:rPr>
          <w:color w:val="1F1F1F"/>
          <w:spacing w:val="1"/>
          <w:w w:val="95"/>
          <w:sz w:val="24"/>
          <w:szCs w:val="24"/>
        </w:rPr>
        <w:t xml:space="preserve"> </w:t>
      </w:r>
      <w:r w:rsidR="00945B3E" w:rsidRPr="00A004E9">
        <w:rPr>
          <w:color w:val="151515"/>
          <w:sz w:val="24"/>
          <w:szCs w:val="24"/>
        </w:rPr>
        <w:t>початку</w:t>
      </w:r>
      <w:r w:rsidR="00945B3E" w:rsidRPr="00A004E9">
        <w:rPr>
          <w:color w:val="151515"/>
          <w:spacing w:val="13"/>
          <w:sz w:val="24"/>
          <w:szCs w:val="24"/>
        </w:rPr>
        <w:t xml:space="preserve"> </w:t>
      </w:r>
      <w:r w:rsidR="00945B3E" w:rsidRPr="00A004E9">
        <w:rPr>
          <w:color w:val="1F1F1F"/>
          <w:sz w:val="24"/>
          <w:szCs w:val="24"/>
        </w:rPr>
        <w:t>вступних</w:t>
      </w:r>
      <w:r w:rsidR="00945B3E" w:rsidRPr="00A004E9">
        <w:rPr>
          <w:color w:val="1F1F1F"/>
          <w:spacing w:val="16"/>
          <w:sz w:val="24"/>
          <w:szCs w:val="24"/>
        </w:rPr>
        <w:t xml:space="preserve"> </w:t>
      </w:r>
      <w:r w:rsidR="00945B3E" w:rsidRPr="00A004E9">
        <w:rPr>
          <w:color w:val="151515"/>
          <w:sz w:val="24"/>
          <w:szCs w:val="24"/>
        </w:rPr>
        <w:t>випробувань.</w:t>
      </w:r>
    </w:p>
    <w:p w14:paraId="001A7228" w14:textId="084132A4" w:rsidR="00276EF2" w:rsidRPr="00A004E9" w:rsidRDefault="00276EF2" w:rsidP="00667E9B">
      <w:pPr>
        <w:pStyle w:val="BodyText"/>
        <w:tabs>
          <w:tab w:val="left" w:pos="1418"/>
        </w:tabs>
        <w:spacing w:line="360" w:lineRule="auto"/>
        <w:ind w:left="0" w:right="110" w:firstLine="540"/>
        <w:jc w:val="center"/>
        <w:rPr>
          <w:b/>
          <w:bCs/>
          <w:sz w:val="24"/>
          <w:szCs w:val="24"/>
        </w:rPr>
      </w:pPr>
      <w:r w:rsidRPr="00A004E9">
        <w:rPr>
          <w:b/>
          <w:bCs/>
          <w:sz w:val="24"/>
          <w:szCs w:val="24"/>
        </w:rPr>
        <w:t>ІІ. Склад апеляційної комісії</w:t>
      </w:r>
    </w:p>
    <w:p w14:paraId="7308BDEC" w14:textId="7E156506" w:rsidR="005E4AF9" w:rsidRPr="00A004E9" w:rsidRDefault="00667E9B" w:rsidP="00667E9B">
      <w:pPr>
        <w:pStyle w:val="BodyText"/>
        <w:tabs>
          <w:tab w:val="left" w:pos="1418"/>
        </w:tabs>
        <w:spacing w:line="360" w:lineRule="auto"/>
        <w:ind w:left="0" w:right="110" w:firstLine="540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892353" w:rsidRPr="00A004E9">
        <w:rPr>
          <w:sz w:val="24"/>
          <w:szCs w:val="24"/>
        </w:rPr>
        <w:t>Склад апеляційної комісії затверджується наказом Ректора</w:t>
      </w:r>
      <w:r w:rsidR="006B019A" w:rsidRPr="00A004E9">
        <w:rPr>
          <w:sz w:val="24"/>
          <w:szCs w:val="24"/>
        </w:rPr>
        <w:t>, д</w:t>
      </w:r>
      <w:r w:rsidR="00892353" w:rsidRPr="00A004E9">
        <w:rPr>
          <w:sz w:val="24"/>
          <w:szCs w:val="24"/>
        </w:rPr>
        <w:t xml:space="preserve">о складу </w:t>
      </w:r>
      <w:r w:rsidR="006B019A" w:rsidRPr="00A004E9">
        <w:rPr>
          <w:sz w:val="24"/>
          <w:szCs w:val="24"/>
        </w:rPr>
        <w:t>якої</w:t>
      </w:r>
      <w:r w:rsidR="00892353" w:rsidRPr="00A004E9">
        <w:rPr>
          <w:spacing w:val="1"/>
          <w:sz w:val="24"/>
          <w:szCs w:val="24"/>
        </w:rPr>
        <w:t xml:space="preserve"> </w:t>
      </w:r>
      <w:r w:rsidR="00892353" w:rsidRPr="00A004E9">
        <w:rPr>
          <w:sz w:val="24"/>
          <w:szCs w:val="24"/>
        </w:rPr>
        <w:t xml:space="preserve">входять: </w:t>
      </w:r>
    </w:p>
    <w:p w14:paraId="799E523B" w14:textId="22299B32" w:rsidR="005E4AF9" w:rsidRPr="009D7AF0" w:rsidRDefault="00892353" w:rsidP="00667E9B">
      <w:pPr>
        <w:pStyle w:val="BodyText"/>
        <w:numPr>
          <w:ilvl w:val="0"/>
          <w:numId w:val="11"/>
        </w:numPr>
        <w:tabs>
          <w:tab w:val="left" w:pos="1418"/>
        </w:tabs>
        <w:spacing w:line="360" w:lineRule="auto"/>
        <w:ind w:right="110"/>
        <w:rPr>
          <w:sz w:val="24"/>
          <w:szCs w:val="24"/>
        </w:rPr>
      </w:pPr>
      <w:r w:rsidRPr="00A004E9">
        <w:rPr>
          <w:sz w:val="24"/>
          <w:szCs w:val="24"/>
        </w:rPr>
        <w:t>голова апеляційної комісії</w:t>
      </w:r>
      <w:r w:rsidR="005047DE">
        <w:rPr>
          <w:sz w:val="24"/>
          <w:szCs w:val="24"/>
        </w:rPr>
        <w:t>;</w:t>
      </w:r>
      <w:r w:rsidRPr="00A004E9">
        <w:rPr>
          <w:sz w:val="24"/>
          <w:szCs w:val="24"/>
        </w:rPr>
        <w:t xml:space="preserve"> </w:t>
      </w:r>
    </w:p>
    <w:p w14:paraId="03A086DC" w14:textId="595525C4" w:rsidR="005E4AF9" w:rsidRPr="005047DE" w:rsidRDefault="00892353" w:rsidP="00667E9B">
      <w:pPr>
        <w:pStyle w:val="BodyText"/>
        <w:numPr>
          <w:ilvl w:val="0"/>
          <w:numId w:val="11"/>
        </w:numPr>
        <w:tabs>
          <w:tab w:val="left" w:pos="1418"/>
        </w:tabs>
        <w:spacing w:line="360" w:lineRule="auto"/>
        <w:ind w:right="110"/>
        <w:rPr>
          <w:sz w:val="24"/>
          <w:szCs w:val="24"/>
        </w:rPr>
      </w:pPr>
      <w:r w:rsidRPr="009D7AF0">
        <w:rPr>
          <w:sz w:val="24"/>
          <w:szCs w:val="24"/>
        </w:rPr>
        <w:t>секретар</w:t>
      </w:r>
      <w:r w:rsidRPr="009D7AF0">
        <w:rPr>
          <w:spacing w:val="-2"/>
          <w:sz w:val="24"/>
          <w:szCs w:val="24"/>
        </w:rPr>
        <w:t xml:space="preserve"> </w:t>
      </w:r>
      <w:r w:rsidRPr="009D7AF0">
        <w:rPr>
          <w:sz w:val="24"/>
          <w:szCs w:val="24"/>
        </w:rPr>
        <w:t>апеляційної</w:t>
      </w:r>
      <w:r w:rsidRPr="009D7AF0">
        <w:rPr>
          <w:spacing w:val="-1"/>
          <w:sz w:val="24"/>
          <w:szCs w:val="24"/>
        </w:rPr>
        <w:t xml:space="preserve"> </w:t>
      </w:r>
      <w:r w:rsidRPr="009D7AF0">
        <w:rPr>
          <w:sz w:val="24"/>
          <w:szCs w:val="24"/>
        </w:rPr>
        <w:t>комісії</w:t>
      </w:r>
      <w:r w:rsidR="005047DE">
        <w:rPr>
          <w:spacing w:val="-4"/>
          <w:sz w:val="24"/>
          <w:szCs w:val="24"/>
        </w:rPr>
        <w:t>;</w:t>
      </w:r>
    </w:p>
    <w:p w14:paraId="50B1C7F8" w14:textId="2F8F80CD" w:rsidR="007A49C2" w:rsidRPr="005047DE" w:rsidRDefault="00892353" w:rsidP="00667E9B">
      <w:pPr>
        <w:pStyle w:val="BodyText"/>
        <w:numPr>
          <w:ilvl w:val="0"/>
          <w:numId w:val="11"/>
        </w:numPr>
        <w:tabs>
          <w:tab w:val="left" w:pos="1418"/>
        </w:tabs>
        <w:spacing w:line="360" w:lineRule="auto"/>
        <w:ind w:right="110"/>
        <w:rPr>
          <w:sz w:val="24"/>
          <w:szCs w:val="24"/>
        </w:rPr>
      </w:pPr>
      <w:r w:rsidRPr="005047DE">
        <w:rPr>
          <w:sz w:val="24"/>
          <w:szCs w:val="24"/>
        </w:rPr>
        <w:t>члени</w:t>
      </w:r>
      <w:r w:rsidRPr="005047DE">
        <w:rPr>
          <w:spacing w:val="1"/>
          <w:sz w:val="24"/>
          <w:szCs w:val="24"/>
        </w:rPr>
        <w:t xml:space="preserve"> </w:t>
      </w:r>
      <w:r w:rsidRPr="005047DE">
        <w:rPr>
          <w:sz w:val="24"/>
          <w:szCs w:val="24"/>
        </w:rPr>
        <w:t>апеляційної</w:t>
      </w:r>
      <w:r w:rsidRPr="005047DE">
        <w:rPr>
          <w:spacing w:val="-1"/>
          <w:sz w:val="24"/>
          <w:szCs w:val="24"/>
        </w:rPr>
        <w:t xml:space="preserve"> </w:t>
      </w:r>
      <w:r w:rsidRPr="005047DE">
        <w:rPr>
          <w:sz w:val="24"/>
          <w:szCs w:val="24"/>
        </w:rPr>
        <w:t>комісії</w:t>
      </w:r>
      <w:r w:rsidR="009A664B" w:rsidRPr="005047DE">
        <w:rPr>
          <w:sz w:val="24"/>
          <w:szCs w:val="24"/>
        </w:rPr>
        <w:t>.</w:t>
      </w:r>
    </w:p>
    <w:p w14:paraId="74D5B6B5" w14:textId="7DB6CD98" w:rsidR="005047DE" w:rsidRDefault="00667E9B" w:rsidP="00667E9B">
      <w:pPr>
        <w:pStyle w:val="BodyText"/>
        <w:tabs>
          <w:tab w:val="left" w:pos="1418"/>
        </w:tabs>
        <w:spacing w:line="360" w:lineRule="auto"/>
        <w:ind w:left="0" w:right="105" w:firstLine="540"/>
        <w:rPr>
          <w:color w:val="0C0C0C"/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5047DE">
        <w:rPr>
          <w:sz w:val="24"/>
          <w:szCs w:val="24"/>
        </w:rPr>
        <w:t xml:space="preserve">Головою призначається один з проректорів </w:t>
      </w:r>
      <w:r w:rsidR="005047DE" w:rsidRPr="00A004E9">
        <w:rPr>
          <w:sz w:val="24"/>
          <w:szCs w:val="24"/>
        </w:rPr>
        <w:t>університету, який</w:t>
      </w:r>
      <w:r w:rsidR="005047DE" w:rsidRPr="009D7AF0">
        <w:rPr>
          <w:sz w:val="24"/>
          <w:szCs w:val="24"/>
        </w:rPr>
        <w:t xml:space="preserve"> не є членом предметних екзаменаційних, фахових атестаційних комісій, комісії для проведення </w:t>
      </w:r>
      <w:r w:rsidR="005047DE">
        <w:rPr>
          <w:sz w:val="24"/>
          <w:szCs w:val="24"/>
        </w:rPr>
        <w:t xml:space="preserve">індивідуальних усних </w:t>
      </w:r>
      <w:r w:rsidR="005047DE" w:rsidRPr="009D7AF0">
        <w:rPr>
          <w:sz w:val="24"/>
          <w:szCs w:val="24"/>
        </w:rPr>
        <w:t>співбесід або комісії з розгляду мотиваційних листів</w:t>
      </w:r>
      <w:r w:rsidR="005047DE">
        <w:rPr>
          <w:sz w:val="24"/>
          <w:szCs w:val="24"/>
        </w:rPr>
        <w:t xml:space="preserve">. </w:t>
      </w:r>
      <w:r w:rsidR="00A004E9" w:rsidRPr="005047DE">
        <w:rPr>
          <w:color w:val="161616"/>
          <w:w w:val="95"/>
          <w:sz w:val="24"/>
          <w:szCs w:val="24"/>
        </w:rPr>
        <w:t xml:space="preserve">Голова </w:t>
      </w:r>
      <w:r w:rsidR="00A004E9" w:rsidRPr="005047DE">
        <w:rPr>
          <w:color w:val="111111"/>
          <w:w w:val="95"/>
          <w:sz w:val="24"/>
          <w:szCs w:val="24"/>
        </w:rPr>
        <w:t xml:space="preserve">апеляційної </w:t>
      </w:r>
      <w:r w:rsidR="00A004E9" w:rsidRPr="005047DE">
        <w:rPr>
          <w:color w:val="0A0A0A"/>
          <w:w w:val="95"/>
          <w:sz w:val="24"/>
          <w:szCs w:val="24"/>
        </w:rPr>
        <w:t xml:space="preserve">комісії </w:t>
      </w:r>
      <w:r w:rsidR="00A004E9" w:rsidRPr="005047DE">
        <w:rPr>
          <w:color w:val="1A1A1A"/>
          <w:w w:val="95"/>
          <w:sz w:val="24"/>
          <w:szCs w:val="24"/>
        </w:rPr>
        <w:t xml:space="preserve">забезпечує належну </w:t>
      </w:r>
      <w:r w:rsidR="00A004E9" w:rsidRPr="005047DE">
        <w:rPr>
          <w:color w:val="181818"/>
          <w:w w:val="95"/>
          <w:sz w:val="24"/>
          <w:szCs w:val="24"/>
        </w:rPr>
        <w:t>організацію</w:t>
      </w:r>
      <w:r w:rsidR="00A004E9" w:rsidRPr="005047DE">
        <w:rPr>
          <w:color w:val="181818"/>
          <w:spacing w:val="1"/>
          <w:w w:val="95"/>
          <w:sz w:val="24"/>
          <w:szCs w:val="24"/>
        </w:rPr>
        <w:t xml:space="preserve"> </w:t>
      </w:r>
      <w:r w:rsidR="00A004E9" w:rsidRPr="005047DE">
        <w:rPr>
          <w:color w:val="212121"/>
          <w:sz w:val="24"/>
          <w:szCs w:val="24"/>
        </w:rPr>
        <w:t>роботи</w:t>
      </w:r>
      <w:r w:rsidR="00A004E9" w:rsidRPr="005047DE">
        <w:rPr>
          <w:color w:val="212121"/>
          <w:spacing w:val="1"/>
          <w:sz w:val="24"/>
          <w:szCs w:val="24"/>
        </w:rPr>
        <w:t xml:space="preserve"> </w:t>
      </w:r>
      <w:r w:rsidR="00A004E9" w:rsidRPr="005047DE">
        <w:rPr>
          <w:color w:val="111111"/>
          <w:sz w:val="24"/>
          <w:szCs w:val="24"/>
        </w:rPr>
        <w:t>апеляційної</w:t>
      </w:r>
      <w:r w:rsidR="00A004E9" w:rsidRPr="005047DE">
        <w:rPr>
          <w:color w:val="111111"/>
          <w:spacing w:val="1"/>
          <w:sz w:val="24"/>
          <w:szCs w:val="24"/>
        </w:rPr>
        <w:t xml:space="preserve"> </w:t>
      </w:r>
      <w:r w:rsidR="00A004E9" w:rsidRPr="005047DE">
        <w:rPr>
          <w:color w:val="131313"/>
          <w:sz w:val="24"/>
          <w:szCs w:val="24"/>
        </w:rPr>
        <w:t>комісії,</w:t>
      </w:r>
      <w:r w:rsidR="00A004E9" w:rsidRPr="005047DE">
        <w:rPr>
          <w:color w:val="131313"/>
          <w:spacing w:val="1"/>
          <w:sz w:val="24"/>
          <w:szCs w:val="24"/>
        </w:rPr>
        <w:t xml:space="preserve"> </w:t>
      </w:r>
      <w:r w:rsidR="00A004E9" w:rsidRPr="005047DE">
        <w:rPr>
          <w:color w:val="1A1A1A"/>
          <w:sz w:val="24"/>
          <w:szCs w:val="24"/>
        </w:rPr>
        <w:t>своєчасний</w:t>
      </w:r>
      <w:r w:rsidR="00A004E9" w:rsidRPr="005047DE">
        <w:rPr>
          <w:color w:val="1A1A1A"/>
          <w:spacing w:val="1"/>
          <w:sz w:val="24"/>
          <w:szCs w:val="24"/>
        </w:rPr>
        <w:t xml:space="preserve"> </w:t>
      </w:r>
      <w:r w:rsidR="00A004E9" w:rsidRPr="005047DE">
        <w:rPr>
          <w:color w:val="1C1C1C"/>
          <w:sz w:val="24"/>
          <w:szCs w:val="24"/>
        </w:rPr>
        <w:t>та</w:t>
      </w:r>
      <w:r w:rsidR="00A004E9" w:rsidRPr="005047DE">
        <w:rPr>
          <w:color w:val="1C1C1C"/>
          <w:spacing w:val="1"/>
          <w:sz w:val="24"/>
          <w:szCs w:val="24"/>
        </w:rPr>
        <w:t xml:space="preserve"> </w:t>
      </w:r>
      <w:r w:rsidR="00A004E9" w:rsidRPr="005047DE">
        <w:rPr>
          <w:color w:val="1A1A1A"/>
          <w:sz w:val="24"/>
          <w:szCs w:val="24"/>
        </w:rPr>
        <w:t>об’єктивний</w:t>
      </w:r>
      <w:r w:rsidR="00A004E9" w:rsidRPr="005047DE">
        <w:rPr>
          <w:color w:val="1A1A1A"/>
          <w:spacing w:val="1"/>
          <w:sz w:val="24"/>
          <w:szCs w:val="24"/>
        </w:rPr>
        <w:t xml:space="preserve"> </w:t>
      </w:r>
      <w:r w:rsidR="00A004E9" w:rsidRPr="005047DE">
        <w:rPr>
          <w:color w:val="1A1A1A"/>
          <w:sz w:val="24"/>
          <w:szCs w:val="24"/>
        </w:rPr>
        <w:t>розгляд</w:t>
      </w:r>
      <w:r w:rsidR="00A004E9" w:rsidRPr="005047DE">
        <w:rPr>
          <w:color w:val="1A1A1A"/>
          <w:spacing w:val="1"/>
          <w:sz w:val="24"/>
          <w:szCs w:val="24"/>
        </w:rPr>
        <w:t xml:space="preserve"> </w:t>
      </w:r>
      <w:r w:rsidR="00A004E9" w:rsidRPr="005047DE">
        <w:rPr>
          <w:color w:val="1C1C1C"/>
          <w:sz w:val="24"/>
          <w:szCs w:val="24"/>
        </w:rPr>
        <w:t>апеляцій</w:t>
      </w:r>
      <w:r w:rsidR="00A004E9" w:rsidRPr="005047DE">
        <w:rPr>
          <w:color w:val="1C1C1C"/>
          <w:spacing w:val="1"/>
          <w:sz w:val="24"/>
          <w:szCs w:val="24"/>
        </w:rPr>
        <w:t xml:space="preserve"> </w:t>
      </w:r>
      <w:r w:rsidR="00A004E9" w:rsidRPr="005047DE">
        <w:rPr>
          <w:color w:val="1D1D1D"/>
          <w:spacing w:val="-1"/>
          <w:sz w:val="24"/>
          <w:szCs w:val="24"/>
        </w:rPr>
        <w:t xml:space="preserve">вступників </w:t>
      </w:r>
      <w:r w:rsidR="00A004E9" w:rsidRPr="005047DE">
        <w:rPr>
          <w:color w:val="212121"/>
          <w:spacing w:val="-1"/>
          <w:sz w:val="24"/>
          <w:szCs w:val="24"/>
        </w:rPr>
        <w:t xml:space="preserve">та </w:t>
      </w:r>
      <w:r w:rsidR="00A004E9" w:rsidRPr="005047DE">
        <w:rPr>
          <w:color w:val="1C1C1C"/>
          <w:spacing w:val="-1"/>
          <w:sz w:val="24"/>
          <w:szCs w:val="24"/>
        </w:rPr>
        <w:t xml:space="preserve">несе </w:t>
      </w:r>
      <w:r w:rsidR="00A004E9" w:rsidRPr="005047DE">
        <w:rPr>
          <w:color w:val="151515"/>
          <w:spacing w:val="-1"/>
          <w:sz w:val="24"/>
          <w:szCs w:val="24"/>
        </w:rPr>
        <w:t xml:space="preserve">персональну </w:t>
      </w:r>
      <w:r w:rsidR="00A004E9" w:rsidRPr="005047DE">
        <w:rPr>
          <w:spacing w:val="-1"/>
          <w:sz w:val="24"/>
          <w:szCs w:val="24"/>
        </w:rPr>
        <w:t xml:space="preserve">відповідальність </w:t>
      </w:r>
      <w:r w:rsidR="00A004E9" w:rsidRPr="005047DE">
        <w:rPr>
          <w:color w:val="1C1C1C"/>
          <w:sz w:val="24"/>
          <w:szCs w:val="24"/>
        </w:rPr>
        <w:t xml:space="preserve">за </w:t>
      </w:r>
      <w:r w:rsidR="00A004E9" w:rsidRPr="005047DE">
        <w:rPr>
          <w:color w:val="151515"/>
          <w:sz w:val="24"/>
          <w:szCs w:val="24"/>
        </w:rPr>
        <w:t xml:space="preserve">виконання </w:t>
      </w:r>
      <w:r w:rsidR="00A004E9" w:rsidRPr="005047DE">
        <w:rPr>
          <w:color w:val="1A1A1A"/>
          <w:sz w:val="24"/>
          <w:szCs w:val="24"/>
        </w:rPr>
        <w:t xml:space="preserve">покладених </w:t>
      </w:r>
      <w:r w:rsidR="00A004E9" w:rsidRPr="005047DE">
        <w:rPr>
          <w:color w:val="232323"/>
          <w:sz w:val="24"/>
          <w:szCs w:val="24"/>
        </w:rPr>
        <w:t>на</w:t>
      </w:r>
      <w:r w:rsidR="00A004E9" w:rsidRPr="005047DE">
        <w:rPr>
          <w:color w:val="232323"/>
          <w:spacing w:val="1"/>
          <w:sz w:val="24"/>
          <w:szCs w:val="24"/>
        </w:rPr>
        <w:t xml:space="preserve"> </w:t>
      </w:r>
      <w:r w:rsidR="00A004E9" w:rsidRPr="005047DE">
        <w:rPr>
          <w:color w:val="1F1F1F"/>
          <w:sz w:val="24"/>
          <w:szCs w:val="24"/>
        </w:rPr>
        <w:t>комісію</w:t>
      </w:r>
      <w:r w:rsidR="00A004E9" w:rsidRPr="005047DE">
        <w:rPr>
          <w:color w:val="1F1F1F"/>
          <w:spacing w:val="7"/>
          <w:sz w:val="24"/>
          <w:szCs w:val="24"/>
        </w:rPr>
        <w:t xml:space="preserve"> </w:t>
      </w:r>
      <w:r w:rsidR="00A004E9" w:rsidRPr="005047DE">
        <w:rPr>
          <w:color w:val="0A0A0A"/>
          <w:sz w:val="24"/>
          <w:szCs w:val="24"/>
        </w:rPr>
        <w:t>завдань</w:t>
      </w:r>
      <w:r w:rsidR="00A004E9" w:rsidRPr="005047DE">
        <w:rPr>
          <w:color w:val="0A0A0A"/>
          <w:spacing w:val="13"/>
          <w:sz w:val="24"/>
          <w:szCs w:val="24"/>
        </w:rPr>
        <w:t xml:space="preserve"> </w:t>
      </w:r>
      <w:r w:rsidR="00A004E9" w:rsidRPr="005047DE">
        <w:rPr>
          <w:color w:val="181818"/>
          <w:sz w:val="24"/>
          <w:szCs w:val="24"/>
        </w:rPr>
        <w:t>i</w:t>
      </w:r>
      <w:r w:rsidR="00A004E9" w:rsidRPr="005047DE">
        <w:rPr>
          <w:color w:val="181818"/>
          <w:spacing w:val="-6"/>
          <w:sz w:val="24"/>
          <w:szCs w:val="24"/>
        </w:rPr>
        <w:t xml:space="preserve"> </w:t>
      </w:r>
      <w:r w:rsidR="00A004E9" w:rsidRPr="005047DE">
        <w:rPr>
          <w:color w:val="181818"/>
          <w:sz w:val="24"/>
          <w:szCs w:val="24"/>
        </w:rPr>
        <w:t>здійснення</w:t>
      </w:r>
      <w:r w:rsidR="00A004E9" w:rsidRPr="005047DE">
        <w:rPr>
          <w:color w:val="181818"/>
          <w:spacing w:val="13"/>
          <w:sz w:val="24"/>
          <w:szCs w:val="24"/>
        </w:rPr>
        <w:t xml:space="preserve"> </w:t>
      </w:r>
      <w:r w:rsidR="00A004E9" w:rsidRPr="005047DE">
        <w:rPr>
          <w:color w:val="212121"/>
          <w:sz w:val="24"/>
          <w:szCs w:val="24"/>
        </w:rPr>
        <w:t>нею</w:t>
      </w:r>
      <w:r w:rsidR="00A004E9" w:rsidRPr="005047DE">
        <w:rPr>
          <w:color w:val="212121"/>
          <w:spacing w:val="4"/>
          <w:sz w:val="24"/>
          <w:szCs w:val="24"/>
        </w:rPr>
        <w:t xml:space="preserve"> </w:t>
      </w:r>
      <w:r w:rsidR="00A004E9" w:rsidRPr="005047DE">
        <w:rPr>
          <w:color w:val="1A1A1A"/>
          <w:sz w:val="24"/>
          <w:szCs w:val="24"/>
        </w:rPr>
        <w:t>своїх</w:t>
      </w:r>
      <w:r w:rsidR="00A004E9" w:rsidRPr="005047DE">
        <w:rPr>
          <w:color w:val="1A1A1A"/>
          <w:spacing w:val="1"/>
          <w:sz w:val="24"/>
          <w:szCs w:val="24"/>
        </w:rPr>
        <w:t xml:space="preserve"> </w:t>
      </w:r>
      <w:r w:rsidR="00A004E9" w:rsidRPr="005047DE">
        <w:rPr>
          <w:color w:val="0C0C0C"/>
          <w:sz w:val="24"/>
          <w:szCs w:val="24"/>
        </w:rPr>
        <w:t>функцій.</w:t>
      </w:r>
    </w:p>
    <w:p w14:paraId="77242DE0" w14:textId="0CD6FB65" w:rsidR="005047DE" w:rsidRPr="005047DE" w:rsidRDefault="00667E9B" w:rsidP="00667E9B">
      <w:pPr>
        <w:pStyle w:val="BodyText"/>
        <w:tabs>
          <w:tab w:val="left" w:pos="1418"/>
        </w:tabs>
        <w:spacing w:line="360" w:lineRule="auto"/>
        <w:ind w:left="0" w:right="105" w:firstLine="540"/>
        <w:rPr>
          <w:color w:val="0C0C0C"/>
          <w:sz w:val="24"/>
          <w:szCs w:val="24"/>
        </w:rPr>
      </w:pPr>
      <w:r>
        <w:rPr>
          <w:color w:val="0C0C0C"/>
          <w:sz w:val="24"/>
          <w:szCs w:val="24"/>
        </w:rPr>
        <w:t xml:space="preserve">2.3. </w:t>
      </w:r>
      <w:r w:rsidR="005047DE" w:rsidRPr="005047DE">
        <w:rPr>
          <w:color w:val="0C0C0C"/>
          <w:sz w:val="24"/>
          <w:szCs w:val="24"/>
        </w:rPr>
        <w:t>Секретарем апеляційної комісі</w:t>
      </w:r>
      <w:r w:rsidR="005047DE">
        <w:rPr>
          <w:color w:val="0C0C0C"/>
          <w:sz w:val="24"/>
          <w:szCs w:val="24"/>
        </w:rPr>
        <w:t>ї</w:t>
      </w:r>
      <w:r w:rsidR="005047DE" w:rsidRPr="005047DE">
        <w:rPr>
          <w:color w:val="0C0C0C"/>
          <w:sz w:val="24"/>
          <w:szCs w:val="24"/>
        </w:rPr>
        <w:t xml:space="preserve"> признача</w:t>
      </w:r>
      <w:r w:rsidR="005047DE">
        <w:rPr>
          <w:color w:val="0C0C0C"/>
          <w:sz w:val="24"/>
          <w:szCs w:val="24"/>
        </w:rPr>
        <w:t>є</w:t>
      </w:r>
      <w:r w:rsidR="005047DE" w:rsidRPr="005047DE">
        <w:rPr>
          <w:color w:val="0C0C0C"/>
          <w:sz w:val="24"/>
          <w:szCs w:val="24"/>
        </w:rPr>
        <w:t xml:space="preserve">ться відповідальний секретар </w:t>
      </w:r>
      <w:r w:rsidR="005047DE" w:rsidRPr="005047DE">
        <w:rPr>
          <w:color w:val="0C0C0C"/>
          <w:sz w:val="24"/>
          <w:szCs w:val="24"/>
        </w:rPr>
        <w:lastRenderedPageBreak/>
        <w:t>Приймальної комісі</w:t>
      </w:r>
      <w:r w:rsidR="005047DE">
        <w:rPr>
          <w:color w:val="0C0C0C"/>
          <w:sz w:val="24"/>
          <w:szCs w:val="24"/>
        </w:rPr>
        <w:t>ї</w:t>
      </w:r>
      <w:r w:rsidR="005047DE" w:rsidRPr="005047DE">
        <w:rPr>
          <w:color w:val="0C0C0C"/>
          <w:sz w:val="24"/>
          <w:szCs w:val="24"/>
        </w:rPr>
        <w:t xml:space="preserve"> МДУ</w:t>
      </w:r>
      <w:r w:rsidR="005047DE">
        <w:rPr>
          <w:color w:val="0C0C0C"/>
          <w:sz w:val="24"/>
          <w:szCs w:val="24"/>
        </w:rPr>
        <w:t xml:space="preserve"> або </w:t>
      </w:r>
      <w:r w:rsidR="005047DE" w:rsidRPr="00C917DE">
        <w:rPr>
          <w:sz w:val="24"/>
          <w:szCs w:val="24"/>
        </w:rPr>
        <w:t xml:space="preserve">один із </w:t>
      </w:r>
      <w:r w:rsidR="005047DE" w:rsidRPr="005047DE">
        <w:rPr>
          <w:sz w:val="24"/>
          <w:szCs w:val="24"/>
        </w:rPr>
        <w:t>заступників відповідального секретаря приймальної комісії)</w:t>
      </w:r>
      <w:r>
        <w:rPr>
          <w:sz w:val="24"/>
          <w:szCs w:val="24"/>
        </w:rPr>
        <w:t>.</w:t>
      </w:r>
      <w:r>
        <w:rPr>
          <w:color w:val="0C0C0C"/>
          <w:sz w:val="24"/>
          <w:szCs w:val="24"/>
        </w:rPr>
        <w:t xml:space="preserve"> </w:t>
      </w:r>
      <w:r w:rsidR="005047DE" w:rsidRPr="005047DE">
        <w:rPr>
          <w:color w:val="0C0C0C"/>
          <w:sz w:val="24"/>
          <w:szCs w:val="24"/>
        </w:rPr>
        <w:t>Секретар апеляційної комісі</w:t>
      </w:r>
      <w:r w:rsidR="005047DE">
        <w:rPr>
          <w:color w:val="0C0C0C"/>
          <w:sz w:val="24"/>
          <w:szCs w:val="24"/>
        </w:rPr>
        <w:t>ї</w:t>
      </w:r>
      <w:r w:rsidR="005047DE" w:rsidRPr="005047DE">
        <w:rPr>
          <w:color w:val="0C0C0C"/>
          <w:sz w:val="24"/>
          <w:szCs w:val="24"/>
        </w:rPr>
        <w:t>:</w:t>
      </w:r>
    </w:p>
    <w:p w14:paraId="7B8F6FED" w14:textId="79675D13" w:rsidR="005047DE" w:rsidRDefault="005047DE" w:rsidP="00667E9B">
      <w:pPr>
        <w:pStyle w:val="BodyText"/>
        <w:numPr>
          <w:ilvl w:val="0"/>
          <w:numId w:val="13"/>
        </w:numPr>
        <w:tabs>
          <w:tab w:val="left" w:pos="1418"/>
        </w:tabs>
        <w:spacing w:line="360" w:lineRule="auto"/>
        <w:ind w:right="105"/>
        <w:rPr>
          <w:color w:val="0C0C0C"/>
          <w:sz w:val="24"/>
          <w:szCs w:val="24"/>
        </w:rPr>
      </w:pPr>
      <w:r w:rsidRPr="005047DE">
        <w:rPr>
          <w:color w:val="0C0C0C"/>
          <w:sz w:val="24"/>
          <w:szCs w:val="24"/>
        </w:rPr>
        <w:t>прийма</w:t>
      </w:r>
      <w:r>
        <w:rPr>
          <w:color w:val="0C0C0C"/>
          <w:sz w:val="24"/>
          <w:szCs w:val="24"/>
        </w:rPr>
        <w:t>є</w:t>
      </w:r>
      <w:r w:rsidRPr="005047DE">
        <w:rPr>
          <w:color w:val="0C0C0C"/>
          <w:sz w:val="24"/>
          <w:szCs w:val="24"/>
        </w:rPr>
        <w:t xml:space="preserve"> заяви на апеляці</w:t>
      </w:r>
      <w:r>
        <w:rPr>
          <w:color w:val="0C0C0C"/>
          <w:sz w:val="24"/>
          <w:szCs w:val="24"/>
        </w:rPr>
        <w:t>ї</w:t>
      </w:r>
      <w:r w:rsidRPr="005047DE">
        <w:rPr>
          <w:color w:val="0C0C0C"/>
          <w:sz w:val="24"/>
          <w:szCs w:val="24"/>
        </w:rPr>
        <w:t xml:space="preserve"> від вступників, які не згодні з </w:t>
      </w:r>
      <w:r>
        <w:rPr>
          <w:color w:val="0C0C0C"/>
          <w:sz w:val="24"/>
          <w:szCs w:val="24"/>
        </w:rPr>
        <w:t xml:space="preserve">отриманим </w:t>
      </w:r>
      <w:r w:rsidRPr="005047DE">
        <w:rPr>
          <w:color w:val="0C0C0C"/>
          <w:sz w:val="24"/>
          <w:szCs w:val="24"/>
        </w:rPr>
        <w:t>балом</w:t>
      </w:r>
      <w:r>
        <w:rPr>
          <w:color w:val="0C0C0C"/>
          <w:sz w:val="24"/>
          <w:szCs w:val="24"/>
        </w:rPr>
        <w:t>;</w:t>
      </w:r>
    </w:p>
    <w:p w14:paraId="1AAD3A44" w14:textId="2902F3E5" w:rsidR="005047DE" w:rsidRDefault="005047DE" w:rsidP="00667E9B">
      <w:pPr>
        <w:pStyle w:val="BodyText"/>
        <w:numPr>
          <w:ilvl w:val="0"/>
          <w:numId w:val="13"/>
        </w:numPr>
        <w:tabs>
          <w:tab w:val="left" w:pos="1418"/>
        </w:tabs>
        <w:spacing w:line="360" w:lineRule="auto"/>
        <w:ind w:right="105"/>
        <w:rPr>
          <w:color w:val="0C0C0C"/>
          <w:sz w:val="24"/>
          <w:szCs w:val="24"/>
        </w:rPr>
      </w:pPr>
      <w:r w:rsidRPr="005047DE">
        <w:rPr>
          <w:color w:val="0C0C0C"/>
          <w:sz w:val="24"/>
          <w:szCs w:val="24"/>
        </w:rPr>
        <w:t>здійсню</w:t>
      </w:r>
      <w:r>
        <w:rPr>
          <w:color w:val="0C0C0C"/>
          <w:sz w:val="24"/>
          <w:szCs w:val="24"/>
        </w:rPr>
        <w:t>є</w:t>
      </w:r>
      <w:r w:rsidRPr="005047DE">
        <w:rPr>
          <w:color w:val="0C0C0C"/>
          <w:sz w:val="24"/>
          <w:szCs w:val="24"/>
        </w:rPr>
        <w:t xml:space="preserve"> безпосередню організацію роботи апеляційної коміс</w:t>
      </w:r>
      <w:r>
        <w:rPr>
          <w:color w:val="0C0C0C"/>
          <w:sz w:val="24"/>
          <w:szCs w:val="24"/>
        </w:rPr>
        <w:t>ії</w:t>
      </w:r>
      <w:r w:rsidRPr="005047DE">
        <w:rPr>
          <w:color w:val="0C0C0C"/>
          <w:sz w:val="24"/>
          <w:szCs w:val="24"/>
        </w:rPr>
        <w:t>;</w:t>
      </w:r>
    </w:p>
    <w:p w14:paraId="41736F21" w14:textId="186E7E4C" w:rsidR="005047DE" w:rsidRPr="005047DE" w:rsidRDefault="005047DE" w:rsidP="00667E9B">
      <w:pPr>
        <w:pStyle w:val="BodyText"/>
        <w:numPr>
          <w:ilvl w:val="0"/>
          <w:numId w:val="13"/>
        </w:numPr>
        <w:tabs>
          <w:tab w:val="left" w:pos="1418"/>
        </w:tabs>
        <w:spacing w:line="360" w:lineRule="auto"/>
        <w:ind w:right="105"/>
        <w:rPr>
          <w:color w:val="0C0C0C"/>
          <w:sz w:val="24"/>
          <w:szCs w:val="24"/>
        </w:rPr>
      </w:pPr>
      <w:r w:rsidRPr="005047DE">
        <w:rPr>
          <w:color w:val="0C0C0C"/>
          <w:sz w:val="24"/>
          <w:szCs w:val="24"/>
        </w:rPr>
        <w:t>пода</w:t>
      </w:r>
      <w:r>
        <w:rPr>
          <w:color w:val="0C0C0C"/>
          <w:sz w:val="24"/>
          <w:szCs w:val="24"/>
        </w:rPr>
        <w:t>є</w:t>
      </w:r>
      <w:r w:rsidRPr="005047DE">
        <w:rPr>
          <w:color w:val="0C0C0C"/>
          <w:sz w:val="24"/>
          <w:szCs w:val="24"/>
        </w:rPr>
        <w:t xml:space="preserve"> в Приймальну</w:t>
      </w:r>
      <w:r w:rsidRPr="005047DE">
        <w:rPr>
          <w:color w:val="0C0C0C"/>
          <w:sz w:val="24"/>
          <w:szCs w:val="24"/>
        </w:rPr>
        <w:tab/>
        <w:t>комісію</w:t>
      </w:r>
      <w:r>
        <w:rPr>
          <w:color w:val="0C0C0C"/>
          <w:sz w:val="24"/>
          <w:szCs w:val="24"/>
        </w:rPr>
        <w:t xml:space="preserve"> </w:t>
      </w:r>
      <w:r w:rsidRPr="005047DE">
        <w:rPr>
          <w:color w:val="0C0C0C"/>
          <w:sz w:val="24"/>
          <w:szCs w:val="24"/>
        </w:rPr>
        <w:t>на затвердження</w:t>
      </w:r>
      <w:r>
        <w:rPr>
          <w:color w:val="0C0C0C"/>
          <w:sz w:val="24"/>
          <w:szCs w:val="24"/>
        </w:rPr>
        <w:t xml:space="preserve"> </w:t>
      </w:r>
      <w:r w:rsidRPr="005047DE">
        <w:rPr>
          <w:color w:val="0C0C0C"/>
          <w:sz w:val="24"/>
          <w:szCs w:val="24"/>
        </w:rPr>
        <w:t>результати</w:t>
      </w:r>
      <w:r>
        <w:rPr>
          <w:color w:val="0C0C0C"/>
          <w:sz w:val="24"/>
          <w:szCs w:val="24"/>
        </w:rPr>
        <w:t xml:space="preserve"> </w:t>
      </w:r>
      <w:r w:rsidRPr="005047DE">
        <w:rPr>
          <w:color w:val="0C0C0C"/>
          <w:sz w:val="24"/>
          <w:szCs w:val="24"/>
        </w:rPr>
        <w:t>роботи апеляційної комісі</w:t>
      </w:r>
      <w:r>
        <w:rPr>
          <w:color w:val="0C0C0C"/>
          <w:sz w:val="24"/>
          <w:szCs w:val="24"/>
        </w:rPr>
        <w:t xml:space="preserve">ї. </w:t>
      </w:r>
    </w:p>
    <w:p w14:paraId="4F515AB2" w14:textId="174139C1" w:rsidR="007A49C2" w:rsidRPr="00892353" w:rsidRDefault="00667E9B" w:rsidP="00667E9B">
      <w:pPr>
        <w:pStyle w:val="BodyText"/>
        <w:tabs>
          <w:tab w:val="left" w:pos="1418"/>
        </w:tabs>
        <w:spacing w:line="360" w:lineRule="auto"/>
        <w:ind w:left="0" w:right="105" w:firstLine="540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892353" w:rsidRPr="005047DE">
        <w:rPr>
          <w:sz w:val="24"/>
          <w:szCs w:val="24"/>
        </w:rPr>
        <w:t xml:space="preserve">До роботи у складі апеляційної комісії </w:t>
      </w:r>
      <w:r w:rsidR="004F3FE7" w:rsidRPr="005047DE">
        <w:rPr>
          <w:sz w:val="24"/>
          <w:szCs w:val="24"/>
        </w:rPr>
        <w:t xml:space="preserve">на освітній рівень бакалавр </w:t>
      </w:r>
      <w:r w:rsidR="00892353" w:rsidRPr="005047DE">
        <w:rPr>
          <w:sz w:val="24"/>
          <w:szCs w:val="24"/>
        </w:rPr>
        <w:t>залучаються вчителі системи</w:t>
      </w:r>
      <w:r w:rsidR="00892353" w:rsidRPr="005047DE">
        <w:rPr>
          <w:spacing w:val="1"/>
          <w:sz w:val="24"/>
          <w:szCs w:val="24"/>
        </w:rPr>
        <w:t xml:space="preserve"> </w:t>
      </w:r>
      <w:r w:rsidR="00892353" w:rsidRPr="005047DE">
        <w:rPr>
          <w:sz w:val="24"/>
          <w:szCs w:val="24"/>
        </w:rPr>
        <w:t>загальної</w:t>
      </w:r>
      <w:r w:rsidR="00892353" w:rsidRPr="005047DE">
        <w:rPr>
          <w:spacing w:val="1"/>
          <w:sz w:val="24"/>
          <w:szCs w:val="24"/>
        </w:rPr>
        <w:t xml:space="preserve"> </w:t>
      </w:r>
      <w:r w:rsidR="00892353" w:rsidRPr="005047DE">
        <w:rPr>
          <w:sz w:val="24"/>
          <w:szCs w:val="24"/>
        </w:rPr>
        <w:t>середньої</w:t>
      </w:r>
      <w:r w:rsidR="00892353" w:rsidRPr="005047DE">
        <w:rPr>
          <w:spacing w:val="1"/>
          <w:sz w:val="24"/>
          <w:szCs w:val="24"/>
        </w:rPr>
        <w:t xml:space="preserve"> </w:t>
      </w:r>
      <w:r w:rsidR="00892353" w:rsidRPr="005047DE">
        <w:rPr>
          <w:sz w:val="24"/>
          <w:szCs w:val="24"/>
        </w:rPr>
        <w:t>освіти</w:t>
      </w:r>
      <w:r w:rsidR="00892353" w:rsidRPr="005047DE">
        <w:rPr>
          <w:spacing w:val="1"/>
          <w:sz w:val="24"/>
          <w:szCs w:val="24"/>
        </w:rPr>
        <w:t xml:space="preserve"> </w:t>
      </w:r>
      <w:r w:rsidR="00892353" w:rsidRPr="005047DE">
        <w:rPr>
          <w:sz w:val="24"/>
          <w:szCs w:val="24"/>
        </w:rPr>
        <w:t>регіону,</w:t>
      </w:r>
      <w:r w:rsidR="00892353" w:rsidRPr="005047DE">
        <w:rPr>
          <w:spacing w:val="1"/>
          <w:sz w:val="24"/>
          <w:szCs w:val="24"/>
        </w:rPr>
        <w:t xml:space="preserve"> </w:t>
      </w:r>
      <w:r w:rsidR="00892353" w:rsidRPr="005047DE">
        <w:rPr>
          <w:sz w:val="24"/>
          <w:szCs w:val="24"/>
        </w:rPr>
        <w:t>які</w:t>
      </w:r>
      <w:r w:rsidR="00892353" w:rsidRPr="005047DE">
        <w:rPr>
          <w:spacing w:val="1"/>
          <w:sz w:val="24"/>
          <w:szCs w:val="24"/>
        </w:rPr>
        <w:t xml:space="preserve"> </w:t>
      </w:r>
      <w:r w:rsidR="00892353" w:rsidRPr="005047DE">
        <w:rPr>
          <w:sz w:val="24"/>
          <w:szCs w:val="24"/>
        </w:rPr>
        <w:t>не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є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членами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Приймальної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комісії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Університету. В роботі апеляційної комісії на освітній рівень магістра беруть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участь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науково-педагогічні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працівники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з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інших</w:t>
      </w:r>
      <w:r w:rsidR="005E4AF9">
        <w:rPr>
          <w:spacing w:val="1"/>
          <w:sz w:val="24"/>
          <w:szCs w:val="24"/>
        </w:rPr>
        <w:t xml:space="preserve"> закладів вищої освіт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та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особи,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які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мають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науковий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ступінь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та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працюють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за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фахом</w:t>
      </w:r>
      <w:r w:rsidR="005E4AF9">
        <w:rPr>
          <w:spacing w:val="1"/>
          <w:sz w:val="24"/>
          <w:szCs w:val="24"/>
        </w:rPr>
        <w:t xml:space="preserve">. </w:t>
      </w:r>
    </w:p>
    <w:p w14:paraId="7F114430" w14:textId="1863DE6A" w:rsidR="007A49C2" w:rsidRDefault="00667E9B" w:rsidP="00667E9B">
      <w:pPr>
        <w:pStyle w:val="BodyText"/>
        <w:tabs>
          <w:tab w:val="left" w:pos="1418"/>
        </w:tabs>
        <w:spacing w:line="360" w:lineRule="auto"/>
        <w:ind w:left="0" w:right="116" w:firstLine="540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892353" w:rsidRPr="00892353">
        <w:rPr>
          <w:sz w:val="24"/>
          <w:szCs w:val="24"/>
        </w:rPr>
        <w:t>До роботи в апеляційній комісії не дозволяється залучати осіб, діти яких</w:t>
      </w:r>
      <w:r w:rsidR="00892353" w:rsidRPr="00892353">
        <w:rPr>
          <w:spacing w:val="1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вступають</w:t>
      </w:r>
      <w:r w:rsidR="00892353" w:rsidRPr="00892353">
        <w:rPr>
          <w:spacing w:val="-2"/>
          <w:sz w:val="24"/>
          <w:szCs w:val="24"/>
        </w:rPr>
        <w:t xml:space="preserve"> </w:t>
      </w:r>
      <w:r w:rsidR="00892353" w:rsidRPr="00892353">
        <w:rPr>
          <w:sz w:val="24"/>
          <w:szCs w:val="24"/>
        </w:rPr>
        <w:t>до</w:t>
      </w:r>
      <w:r w:rsidR="00892353" w:rsidRPr="00892353">
        <w:rPr>
          <w:spacing w:val="1"/>
          <w:sz w:val="24"/>
          <w:szCs w:val="24"/>
        </w:rPr>
        <w:t xml:space="preserve"> </w:t>
      </w:r>
      <w:r w:rsidR="005F29AD">
        <w:rPr>
          <w:sz w:val="24"/>
          <w:szCs w:val="24"/>
        </w:rPr>
        <w:t>У</w:t>
      </w:r>
      <w:r w:rsidR="00892353" w:rsidRPr="00892353">
        <w:rPr>
          <w:sz w:val="24"/>
          <w:szCs w:val="24"/>
        </w:rPr>
        <w:t>ніверситету.</w:t>
      </w:r>
    </w:p>
    <w:p w14:paraId="59D116D6" w14:textId="4A58370A" w:rsidR="00946777" w:rsidRPr="00946777" w:rsidRDefault="00946777" w:rsidP="00667E9B">
      <w:pPr>
        <w:spacing w:line="360" w:lineRule="auto"/>
        <w:jc w:val="center"/>
        <w:rPr>
          <w:b/>
          <w:bCs/>
          <w:sz w:val="24"/>
          <w:szCs w:val="24"/>
        </w:rPr>
      </w:pPr>
      <w:r w:rsidRPr="00946777">
        <w:rPr>
          <w:b/>
          <w:bCs/>
          <w:sz w:val="24"/>
          <w:szCs w:val="24"/>
        </w:rPr>
        <w:t>ІІІ. Порядок подання заяв на апеляцію</w:t>
      </w:r>
    </w:p>
    <w:p w14:paraId="74344E7A" w14:textId="6197DAFF" w:rsidR="00946777" w:rsidRPr="00946777" w:rsidRDefault="00946777" w:rsidP="00667E9B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46777">
        <w:rPr>
          <w:sz w:val="24"/>
          <w:szCs w:val="24"/>
        </w:rPr>
        <w:t>3.1.</w:t>
      </w:r>
      <w:r w:rsidRPr="00946777">
        <w:rPr>
          <w:sz w:val="24"/>
          <w:szCs w:val="24"/>
        </w:rPr>
        <w:tab/>
        <w:t>Апеляці</w:t>
      </w:r>
      <w:r>
        <w:rPr>
          <w:sz w:val="24"/>
          <w:szCs w:val="24"/>
        </w:rPr>
        <w:t>є</w:t>
      </w:r>
      <w:r w:rsidRPr="00946777">
        <w:rPr>
          <w:sz w:val="24"/>
          <w:szCs w:val="24"/>
        </w:rPr>
        <w:t xml:space="preserve">ю </w:t>
      </w:r>
      <w:r w:rsidR="00667E9B">
        <w:rPr>
          <w:sz w:val="24"/>
          <w:szCs w:val="24"/>
        </w:rPr>
        <w:t>є</w:t>
      </w:r>
      <w:r w:rsidRPr="00946777">
        <w:rPr>
          <w:sz w:val="24"/>
          <w:szCs w:val="24"/>
        </w:rPr>
        <w:t xml:space="preserve"> аргументована письмова заява вступника про пору</w:t>
      </w:r>
      <w:r>
        <w:rPr>
          <w:sz w:val="24"/>
          <w:szCs w:val="24"/>
        </w:rPr>
        <w:t>шення</w:t>
      </w:r>
      <w:r w:rsidRPr="00946777">
        <w:rPr>
          <w:sz w:val="24"/>
          <w:szCs w:val="24"/>
        </w:rPr>
        <w:t xml:space="preserve"> процедури вступних випробувань, що призвело до зниження оцінки, або ж про помилковість, на його думку, виставленої оцінки. Апеляційні заяви від інших осіб, у тому числі родичів вступників, не приймаються i не розглядаються.</w:t>
      </w:r>
    </w:p>
    <w:p w14:paraId="15B389EC" w14:textId="378469E7" w:rsidR="00946777" w:rsidRPr="00946777" w:rsidRDefault="00946777" w:rsidP="00667E9B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46777">
        <w:rPr>
          <w:sz w:val="24"/>
          <w:szCs w:val="24"/>
        </w:rPr>
        <w:t>3.2.</w:t>
      </w:r>
      <w:r w:rsidRPr="00946777">
        <w:rPr>
          <w:sz w:val="24"/>
          <w:szCs w:val="24"/>
        </w:rPr>
        <w:tab/>
        <w:t>Перед поданням апеляцій вступник ма</w:t>
      </w:r>
      <w:r>
        <w:rPr>
          <w:sz w:val="24"/>
          <w:szCs w:val="24"/>
        </w:rPr>
        <w:t>є</w:t>
      </w:r>
      <w:r w:rsidRPr="00946777">
        <w:rPr>
          <w:sz w:val="24"/>
          <w:szCs w:val="24"/>
        </w:rPr>
        <w:t xml:space="preserve"> право на перегляд сво</w:t>
      </w:r>
      <w:r>
        <w:rPr>
          <w:sz w:val="24"/>
          <w:szCs w:val="24"/>
        </w:rPr>
        <w:t>єї</w:t>
      </w:r>
      <w:r w:rsidRPr="00946777">
        <w:rPr>
          <w:sz w:val="24"/>
          <w:szCs w:val="24"/>
        </w:rPr>
        <w:t xml:space="preserve"> письмової роботи i отримання необхідних роз’яснень з боку голови предметної екзаменаційної </w:t>
      </w:r>
      <w:proofErr w:type="spellStart"/>
      <w:r w:rsidRPr="00946777">
        <w:rPr>
          <w:sz w:val="24"/>
          <w:szCs w:val="24"/>
        </w:rPr>
        <w:t>a</w:t>
      </w:r>
      <w:r w:rsidR="00667E9B">
        <w:rPr>
          <w:sz w:val="24"/>
          <w:szCs w:val="24"/>
        </w:rPr>
        <w:t>б</w:t>
      </w:r>
      <w:r w:rsidRPr="00946777">
        <w:rPr>
          <w:sz w:val="24"/>
          <w:szCs w:val="24"/>
        </w:rPr>
        <w:t>o</w:t>
      </w:r>
      <w:proofErr w:type="spellEnd"/>
      <w:r w:rsidRPr="00946777">
        <w:rPr>
          <w:sz w:val="24"/>
          <w:szCs w:val="24"/>
        </w:rPr>
        <w:t xml:space="preserve"> фахової атестаційної комісії. 3 ці</w:t>
      </w:r>
      <w:r>
        <w:rPr>
          <w:sz w:val="24"/>
          <w:szCs w:val="24"/>
        </w:rPr>
        <w:t>є</w:t>
      </w:r>
      <w:r w:rsidRPr="00946777">
        <w:rPr>
          <w:sz w:val="24"/>
          <w:szCs w:val="24"/>
        </w:rPr>
        <w:t>ю метою вступник особисто пода</w:t>
      </w:r>
      <w:r>
        <w:rPr>
          <w:sz w:val="24"/>
          <w:szCs w:val="24"/>
        </w:rPr>
        <w:t>є</w:t>
      </w:r>
      <w:r w:rsidRPr="00946777">
        <w:rPr>
          <w:sz w:val="24"/>
          <w:szCs w:val="24"/>
        </w:rPr>
        <w:t xml:space="preserve"> на ім’я відповідального секретаря приймальної комісі</w:t>
      </w:r>
      <w:r>
        <w:rPr>
          <w:sz w:val="24"/>
          <w:szCs w:val="24"/>
        </w:rPr>
        <w:t>ї</w:t>
      </w:r>
      <w:r w:rsidRPr="00946777">
        <w:rPr>
          <w:sz w:val="24"/>
          <w:szCs w:val="24"/>
        </w:rPr>
        <w:t xml:space="preserve"> МДУ заяву за встановленою формою не пізніше </w:t>
      </w:r>
      <w:r>
        <w:rPr>
          <w:sz w:val="24"/>
          <w:szCs w:val="24"/>
        </w:rPr>
        <w:t xml:space="preserve">12.00 </w:t>
      </w:r>
      <w:r w:rsidRPr="00946777">
        <w:rPr>
          <w:sz w:val="24"/>
          <w:szCs w:val="24"/>
        </w:rPr>
        <w:t>наступного робочого дня після оголошення оцінки. Перегляд письмової роботи відбува</w:t>
      </w:r>
      <w:r>
        <w:rPr>
          <w:sz w:val="24"/>
          <w:szCs w:val="24"/>
        </w:rPr>
        <w:t>є</w:t>
      </w:r>
      <w:r w:rsidRPr="00946777">
        <w:rPr>
          <w:sz w:val="24"/>
          <w:szCs w:val="24"/>
        </w:rPr>
        <w:t xml:space="preserve">ться </w:t>
      </w:r>
      <w:r w:rsidR="007C7877">
        <w:rPr>
          <w:sz w:val="24"/>
          <w:szCs w:val="24"/>
        </w:rPr>
        <w:t>на наступний день після</w:t>
      </w:r>
      <w:r w:rsidRPr="00946777">
        <w:rPr>
          <w:sz w:val="24"/>
          <w:szCs w:val="24"/>
        </w:rPr>
        <w:t xml:space="preserve"> подання заяви.</w:t>
      </w:r>
    </w:p>
    <w:p w14:paraId="23BECFEB" w14:textId="1DEC7A60" w:rsidR="00946777" w:rsidRPr="00946777" w:rsidRDefault="00946777" w:rsidP="00667E9B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46777">
        <w:rPr>
          <w:sz w:val="24"/>
          <w:szCs w:val="24"/>
        </w:rPr>
        <w:t>3.3.</w:t>
      </w:r>
      <w:r w:rsidRPr="00946777">
        <w:rPr>
          <w:sz w:val="24"/>
          <w:szCs w:val="24"/>
        </w:rPr>
        <w:tab/>
        <w:t>У разі незгоди з результатами перегляду роботи вступник зверта</w:t>
      </w:r>
      <w:r w:rsidR="007C7877">
        <w:rPr>
          <w:sz w:val="24"/>
          <w:szCs w:val="24"/>
        </w:rPr>
        <w:t>є</w:t>
      </w:r>
      <w:r w:rsidRPr="00946777">
        <w:rPr>
          <w:sz w:val="24"/>
          <w:szCs w:val="24"/>
        </w:rPr>
        <w:t>ться до апеляційної комісі</w:t>
      </w:r>
      <w:r w:rsidR="007C7877">
        <w:rPr>
          <w:sz w:val="24"/>
          <w:szCs w:val="24"/>
        </w:rPr>
        <w:t>ї</w:t>
      </w:r>
      <w:r w:rsidRPr="00946777">
        <w:rPr>
          <w:sz w:val="24"/>
          <w:szCs w:val="24"/>
        </w:rPr>
        <w:t xml:space="preserve"> МДУ з проханням розглянути правомочність оцінк</w:t>
      </w:r>
      <w:r w:rsidR="007C7877">
        <w:rPr>
          <w:sz w:val="24"/>
          <w:szCs w:val="24"/>
        </w:rPr>
        <w:t>и</w:t>
      </w:r>
      <w:r w:rsidRPr="00946777">
        <w:rPr>
          <w:sz w:val="24"/>
          <w:szCs w:val="24"/>
        </w:rPr>
        <w:t xml:space="preserve"> поставленої екзаменатором.</w:t>
      </w:r>
    </w:p>
    <w:p w14:paraId="7BFFDC74" w14:textId="64AA2E28" w:rsidR="00946777" w:rsidRPr="00946777" w:rsidRDefault="00946777" w:rsidP="00667E9B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46777">
        <w:rPr>
          <w:sz w:val="24"/>
          <w:szCs w:val="24"/>
        </w:rPr>
        <w:t xml:space="preserve"> 3.4.</w:t>
      </w:r>
      <w:r w:rsidRPr="00946777">
        <w:rPr>
          <w:sz w:val="24"/>
          <w:szCs w:val="24"/>
        </w:rPr>
        <w:tab/>
      </w:r>
      <w:r w:rsidR="00BD3CAC">
        <w:rPr>
          <w:sz w:val="24"/>
          <w:szCs w:val="24"/>
        </w:rPr>
        <w:t xml:space="preserve"> </w:t>
      </w:r>
      <w:r w:rsidRPr="00946777">
        <w:rPr>
          <w:sz w:val="24"/>
          <w:szCs w:val="24"/>
        </w:rPr>
        <w:t>Апеляція пода</w:t>
      </w:r>
      <w:r w:rsidR="00614995">
        <w:rPr>
          <w:sz w:val="24"/>
          <w:szCs w:val="24"/>
        </w:rPr>
        <w:t>є</w:t>
      </w:r>
      <w:r w:rsidRPr="00946777">
        <w:rPr>
          <w:sz w:val="24"/>
          <w:szCs w:val="24"/>
        </w:rPr>
        <w:t>ться на ім’я голови Приймальної комісії з детальним викладенням мотивів незгоди з виставленим балом.</w:t>
      </w:r>
    </w:p>
    <w:p w14:paraId="21B949A0" w14:textId="2E43C3DE" w:rsidR="00946777" w:rsidRPr="00946777" w:rsidRDefault="00946777" w:rsidP="00667E9B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46777">
        <w:rPr>
          <w:sz w:val="24"/>
          <w:szCs w:val="24"/>
        </w:rPr>
        <w:t>3.5.</w:t>
      </w:r>
      <w:r w:rsidRPr="00946777">
        <w:rPr>
          <w:sz w:val="24"/>
          <w:szCs w:val="24"/>
        </w:rPr>
        <w:tab/>
        <w:t xml:space="preserve">Апеляція вступника щодо оцінки на письмовому </w:t>
      </w:r>
      <w:r w:rsidR="00BD3CAC">
        <w:rPr>
          <w:sz w:val="24"/>
          <w:szCs w:val="24"/>
        </w:rPr>
        <w:t xml:space="preserve">іспиті – </w:t>
      </w:r>
      <w:r w:rsidRPr="00946777">
        <w:rPr>
          <w:sz w:val="24"/>
          <w:szCs w:val="24"/>
        </w:rPr>
        <w:t>не пізніше наступного робочого дня після оголошення оцінки. Апеляцій, подані не в установлені терміни, до розгляду не при</w:t>
      </w:r>
      <w:r w:rsidR="00614995">
        <w:rPr>
          <w:sz w:val="24"/>
          <w:szCs w:val="24"/>
        </w:rPr>
        <w:t>й</w:t>
      </w:r>
      <w:r w:rsidRPr="00946777">
        <w:rPr>
          <w:sz w:val="24"/>
          <w:szCs w:val="24"/>
        </w:rPr>
        <w:t>маються.</w:t>
      </w:r>
    </w:p>
    <w:p w14:paraId="5C4A3FC9" w14:textId="486E0B37" w:rsidR="00946777" w:rsidRPr="00946777" w:rsidRDefault="00946777" w:rsidP="00667E9B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46777">
        <w:rPr>
          <w:sz w:val="24"/>
          <w:szCs w:val="24"/>
        </w:rPr>
        <w:t>3.6.</w:t>
      </w:r>
      <w:r w:rsidRPr="00946777">
        <w:rPr>
          <w:sz w:val="24"/>
          <w:szCs w:val="24"/>
        </w:rPr>
        <w:tab/>
        <w:t>Апеляція вступника</w:t>
      </w:r>
      <w:r w:rsidR="0012198C">
        <w:rPr>
          <w:sz w:val="24"/>
          <w:szCs w:val="24"/>
        </w:rPr>
        <w:t xml:space="preserve"> </w:t>
      </w:r>
      <w:r w:rsidRPr="00946777">
        <w:rPr>
          <w:sz w:val="24"/>
          <w:szCs w:val="24"/>
        </w:rPr>
        <w:t>переда</w:t>
      </w:r>
      <w:r w:rsidR="0012198C">
        <w:rPr>
          <w:sz w:val="24"/>
          <w:szCs w:val="24"/>
        </w:rPr>
        <w:t>є</w:t>
      </w:r>
      <w:r w:rsidRPr="00946777">
        <w:rPr>
          <w:sz w:val="24"/>
          <w:szCs w:val="24"/>
        </w:rPr>
        <w:t>ться голові апеляційної комісі</w:t>
      </w:r>
      <w:r w:rsidR="0012198C">
        <w:rPr>
          <w:sz w:val="24"/>
          <w:szCs w:val="24"/>
        </w:rPr>
        <w:t>ї</w:t>
      </w:r>
      <w:r w:rsidRPr="00946777">
        <w:rPr>
          <w:sz w:val="24"/>
          <w:szCs w:val="24"/>
        </w:rPr>
        <w:t>, який повідомля</w:t>
      </w:r>
      <w:r w:rsidR="0012198C">
        <w:rPr>
          <w:sz w:val="24"/>
          <w:szCs w:val="24"/>
        </w:rPr>
        <w:t>є</w:t>
      </w:r>
      <w:r w:rsidRPr="00946777">
        <w:rPr>
          <w:sz w:val="24"/>
          <w:szCs w:val="24"/>
        </w:rPr>
        <w:t xml:space="preserve"> вступника про день, час та місце проведен</w:t>
      </w:r>
      <w:r w:rsidR="0012198C">
        <w:rPr>
          <w:sz w:val="24"/>
          <w:szCs w:val="24"/>
        </w:rPr>
        <w:t>н</w:t>
      </w:r>
      <w:r w:rsidRPr="00946777">
        <w:rPr>
          <w:sz w:val="24"/>
          <w:szCs w:val="24"/>
        </w:rPr>
        <w:t>я засідання апеляційної коміс</w:t>
      </w:r>
      <w:r w:rsidR="0012198C">
        <w:rPr>
          <w:sz w:val="24"/>
          <w:szCs w:val="24"/>
        </w:rPr>
        <w:t>ії;</w:t>
      </w:r>
    </w:p>
    <w:p w14:paraId="277DF8DC" w14:textId="1B5327D6" w:rsidR="00946777" w:rsidRPr="00946777" w:rsidRDefault="00946777" w:rsidP="00667E9B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46777">
        <w:rPr>
          <w:sz w:val="24"/>
          <w:szCs w:val="24"/>
        </w:rPr>
        <w:t>3.7.</w:t>
      </w:r>
      <w:r w:rsidRPr="00946777">
        <w:rPr>
          <w:sz w:val="24"/>
          <w:szCs w:val="24"/>
        </w:rPr>
        <w:tab/>
        <w:t>Апеляція ре</w:t>
      </w:r>
      <w:r w:rsidR="0012198C">
        <w:rPr>
          <w:sz w:val="24"/>
          <w:szCs w:val="24"/>
        </w:rPr>
        <w:t>єструється</w:t>
      </w:r>
      <w:r w:rsidRPr="00946777">
        <w:rPr>
          <w:sz w:val="24"/>
          <w:szCs w:val="24"/>
        </w:rPr>
        <w:t xml:space="preserve"> в журналі ре</w:t>
      </w:r>
      <w:r w:rsidR="0012198C">
        <w:rPr>
          <w:sz w:val="24"/>
          <w:szCs w:val="24"/>
        </w:rPr>
        <w:t>є</w:t>
      </w:r>
      <w:r w:rsidRPr="00946777">
        <w:rPr>
          <w:sz w:val="24"/>
          <w:szCs w:val="24"/>
        </w:rPr>
        <w:t>страц</w:t>
      </w:r>
      <w:r w:rsidR="0012198C">
        <w:rPr>
          <w:sz w:val="24"/>
          <w:szCs w:val="24"/>
        </w:rPr>
        <w:t>ії</w:t>
      </w:r>
      <w:r w:rsidRPr="00946777">
        <w:rPr>
          <w:sz w:val="24"/>
          <w:szCs w:val="24"/>
        </w:rPr>
        <w:t xml:space="preserve"> розгляду апеляцій.</w:t>
      </w:r>
    </w:p>
    <w:p w14:paraId="4C8DAC4B" w14:textId="2510917C" w:rsidR="00946777" w:rsidRPr="0012198C" w:rsidRDefault="0012198C" w:rsidP="00667E9B">
      <w:pPr>
        <w:spacing w:line="360" w:lineRule="auto"/>
        <w:jc w:val="center"/>
        <w:rPr>
          <w:b/>
          <w:bCs/>
          <w:sz w:val="24"/>
          <w:szCs w:val="24"/>
        </w:rPr>
      </w:pPr>
      <w:r w:rsidRPr="0012198C">
        <w:rPr>
          <w:b/>
          <w:bCs/>
          <w:sz w:val="24"/>
          <w:szCs w:val="24"/>
        </w:rPr>
        <w:lastRenderedPageBreak/>
        <w:t>І</w:t>
      </w:r>
      <w:r>
        <w:rPr>
          <w:b/>
          <w:bCs/>
          <w:sz w:val="24"/>
          <w:szCs w:val="24"/>
          <w:lang w:val="en-US"/>
        </w:rPr>
        <w:t>V</w:t>
      </w:r>
      <w:r w:rsidRPr="0012198C">
        <w:rPr>
          <w:b/>
          <w:bCs/>
          <w:sz w:val="24"/>
          <w:szCs w:val="24"/>
        </w:rPr>
        <w:t xml:space="preserve">. </w:t>
      </w:r>
      <w:r w:rsidR="00946777" w:rsidRPr="0012198C">
        <w:rPr>
          <w:b/>
          <w:bCs/>
          <w:sz w:val="24"/>
          <w:szCs w:val="24"/>
        </w:rPr>
        <w:t>Порядок розгляду апеляційної заяви</w:t>
      </w:r>
    </w:p>
    <w:p w14:paraId="1875349F" w14:textId="3A257EA7" w:rsidR="00946777" w:rsidRPr="00946777" w:rsidRDefault="00946777" w:rsidP="00BD3CAC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46777">
        <w:rPr>
          <w:sz w:val="24"/>
          <w:szCs w:val="24"/>
        </w:rPr>
        <w:t>4.1.</w:t>
      </w:r>
      <w:r w:rsidRPr="00946777">
        <w:rPr>
          <w:sz w:val="24"/>
          <w:szCs w:val="24"/>
        </w:rPr>
        <w:tab/>
        <w:t xml:space="preserve">На засіданні апеляційної </w:t>
      </w:r>
      <w:r w:rsidR="004D0741">
        <w:rPr>
          <w:sz w:val="24"/>
          <w:szCs w:val="24"/>
        </w:rPr>
        <w:t>комісії</w:t>
      </w:r>
      <w:r w:rsidRPr="00946777">
        <w:rPr>
          <w:sz w:val="24"/>
          <w:szCs w:val="24"/>
        </w:rPr>
        <w:t xml:space="preserve"> повинні бути присутні: голова апеляційної </w:t>
      </w:r>
      <w:r w:rsidR="004D0741">
        <w:rPr>
          <w:sz w:val="24"/>
          <w:szCs w:val="24"/>
        </w:rPr>
        <w:t xml:space="preserve">комісії, </w:t>
      </w:r>
      <w:r w:rsidR="004D0741" w:rsidRPr="00946777">
        <w:rPr>
          <w:sz w:val="24"/>
          <w:szCs w:val="24"/>
        </w:rPr>
        <w:t xml:space="preserve"> </w:t>
      </w:r>
      <w:r w:rsidRPr="00946777">
        <w:rPr>
          <w:sz w:val="24"/>
          <w:szCs w:val="24"/>
        </w:rPr>
        <w:t xml:space="preserve">секретар апеляційної </w:t>
      </w:r>
      <w:r w:rsidR="004D0741">
        <w:rPr>
          <w:sz w:val="24"/>
          <w:szCs w:val="24"/>
        </w:rPr>
        <w:t xml:space="preserve">комісії </w:t>
      </w:r>
      <w:r w:rsidRPr="00946777">
        <w:rPr>
          <w:sz w:val="24"/>
          <w:szCs w:val="24"/>
        </w:rPr>
        <w:t xml:space="preserve">та члени апеляційної </w:t>
      </w:r>
      <w:r w:rsidR="00226031">
        <w:rPr>
          <w:sz w:val="24"/>
          <w:szCs w:val="24"/>
        </w:rPr>
        <w:t>комісії</w:t>
      </w:r>
      <w:r w:rsidR="00226031" w:rsidRPr="00946777">
        <w:rPr>
          <w:sz w:val="24"/>
          <w:szCs w:val="24"/>
        </w:rPr>
        <w:t xml:space="preserve"> </w:t>
      </w:r>
      <w:r w:rsidRPr="00946777">
        <w:rPr>
          <w:sz w:val="24"/>
          <w:szCs w:val="24"/>
        </w:rPr>
        <w:t>— фахівці з предмету, оцінка з якого оскаржу</w:t>
      </w:r>
      <w:r w:rsidR="00226031">
        <w:rPr>
          <w:sz w:val="24"/>
          <w:szCs w:val="24"/>
        </w:rPr>
        <w:t>є</w:t>
      </w:r>
      <w:r w:rsidRPr="00946777">
        <w:rPr>
          <w:sz w:val="24"/>
          <w:szCs w:val="24"/>
        </w:rPr>
        <w:t>ться.</w:t>
      </w:r>
      <w:r w:rsidR="00226031">
        <w:rPr>
          <w:sz w:val="24"/>
          <w:szCs w:val="24"/>
        </w:rPr>
        <w:t xml:space="preserve">  </w:t>
      </w:r>
    </w:p>
    <w:p w14:paraId="63707C3F" w14:textId="4D5AC8D0" w:rsidR="00946777" w:rsidRPr="00946777" w:rsidRDefault="00946777" w:rsidP="00BD3CAC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46777">
        <w:rPr>
          <w:sz w:val="24"/>
          <w:szCs w:val="24"/>
        </w:rPr>
        <w:t>4.</w:t>
      </w:r>
      <w:r w:rsidR="00A13C83">
        <w:rPr>
          <w:sz w:val="24"/>
          <w:szCs w:val="24"/>
        </w:rPr>
        <w:t>2</w:t>
      </w:r>
      <w:r w:rsidRPr="00946777">
        <w:rPr>
          <w:sz w:val="24"/>
          <w:szCs w:val="24"/>
        </w:rPr>
        <w:t>.</w:t>
      </w:r>
      <w:r w:rsidRPr="00946777">
        <w:rPr>
          <w:sz w:val="24"/>
          <w:szCs w:val="24"/>
        </w:rPr>
        <w:tab/>
        <w:t xml:space="preserve">На засідання апеляційної </w:t>
      </w:r>
      <w:r w:rsidR="00226031">
        <w:rPr>
          <w:sz w:val="24"/>
          <w:szCs w:val="24"/>
        </w:rPr>
        <w:t>комісії</w:t>
      </w:r>
      <w:r w:rsidR="00226031" w:rsidRPr="00946777">
        <w:rPr>
          <w:sz w:val="24"/>
          <w:szCs w:val="24"/>
        </w:rPr>
        <w:t xml:space="preserve"> </w:t>
      </w:r>
      <w:r w:rsidRPr="00946777">
        <w:rPr>
          <w:sz w:val="24"/>
          <w:szCs w:val="24"/>
        </w:rPr>
        <w:t xml:space="preserve">запрошуються голова та члени предметної екзаменаційної (фахової атестаційної) комісії. Вони мають право давати </w:t>
      </w:r>
      <w:r w:rsidR="00226031" w:rsidRPr="00946777">
        <w:rPr>
          <w:sz w:val="24"/>
          <w:szCs w:val="24"/>
        </w:rPr>
        <w:t>обґрунтовані</w:t>
      </w:r>
      <w:r w:rsidRPr="00946777">
        <w:rPr>
          <w:sz w:val="24"/>
          <w:szCs w:val="24"/>
        </w:rPr>
        <w:t xml:space="preserve"> пояснення вступнику та членам апеляційної </w:t>
      </w:r>
      <w:r w:rsidR="00226031">
        <w:rPr>
          <w:sz w:val="24"/>
          <w:szCs w:val="24"/>
        </w:rPr>
        <w:t>комісії</w:t>
      </w:r>
      <w:r w:rsidRPr="00946777">
        <w:rPr>
          <w:sz w:val="24"/>
          <w:szCs w:val="24"/>
        </w:rPr>
        <w:t xml:space="preserve"> щодо відповідності виставлених балів затвердженим критеріям оцінювання.</w:t>
      </w:r>
    </w:p>
    <w:p w14:paraId="6D5B5779" w14:textId="7F705B70" w:rsidR="00946777" w:rsidRPr="00946777" w:rsidRDefault="00946777" w:rsidP="00BD3CAC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46777">
        <w:rPr>
          <w:sz w:val="24"/>
          <w:szCs w:val="24"/>
        </w:rPr>
        <w:t>4.</w:t>
      </w:r>
      <w:r w:rsidR="00A13C83">
        <w:rPr>
          <w:sz w:val="24"/>
          <w:szCs w:val="24"/>
        </w:rPr>
        <w:t>3</w:t>
      </w:r>
      <w:r w:rsidRPr="00946777">
        <w:rPr>
          <w:sz w:val="24"/>
          <w:szCs w:val="24"/>
        </w:rPr>
        <w:t>.</w:t>
      </w:r>
      <w:r w:rsidRPr="00946777">
        <w:rPr>
          <w:sz w:val="24"/>
          <w:szCs w:val="24"/>
        </w:rPr>
        <w:tab/>
        <w:t>Вступник ознайомлю</w:t>
      </w:r>
      <w:r w:rsidR="008F5B07">
        <w:rPr>
          <w:sz w:val="24"/>
          <w:szCs w:val="24"/>
        </w:rPr>
        <w:t>є</w:t>
      </w:r>
      <w:r w:rsidRPr="00946777">
        <w:rPr>
          <w:sz w:val="24"/>
          <w:szCs w:val="24"/>
        </w:rPr>
        <w:t>ться зі сво</w:t>
      </w:r>
      <w:r w:rsidR="008F5B07">
        <w:rPr>
          <w:sz w:val="24"/>
          <w:szCs w:val="24"/>
        </w:rPr>
        <w:t>є</w:t>
      </w:r>
      <w:r w:rsidRPr="00946777">
        <w:rPr>
          <w:sz w:val="24"/>
          <w:szCs w:val="24"/>
        </w:rPr>
        <w:t>ю перевіреною роботою та отриму</w:t>
      </w:r>
      <w:r w:rsidR="008F5B07">
        <w:rPr>
          <w:sz w:val="24"/>
          <w:szCs w:val="24"/>
        </w:rPr>
        <w:t>є</w:t>
      </w:r>
      <w:r w:rsidRPr="00946777">
        <w:rPr>
          <w:sz w:val="24"/>
          <w:szCs w:val="24"/>
        </w:rPr>
        <w:t xml:space="preserve"> пояснення щодо помилок i зауважень. Додаткове опитування вступника членами апеляційної комісії під час розгляду апеляці</w:t>
      </w:r>
      <w:r w:rsidR="008F5B07">
        <w:rPr>
          <w:sz w:val="24"/>
          <w:szCs w:val="24"/>
        </w:rPr>
        <w:t>ї</w:t>
      </w:r>
      <w:r w:rsidRPr="00946777">
        <w:rPr>
          <w:sz w:val="24"/>
          <w:szCs w:val="24"/>
        </w:rPr>
        <w:t xml:space="preserve"> не допуска</w:t>
      </w:r>
      <w:r w:rsidR="008F5B07">
        <w:rPr>
          <w:sz w:val="24"/>
          <w:szCs w:val="24"/>
        </w:rPr>
        <w:t>є</w:t>
      </w:r>
      <w:r w:rsidRPr="00946777">
        <w:rPr>
          <w:sz w:val="24"/>
          <w:szCs w:val="24"/>
        </w:rPr>
        <w:t>ться.</w:t>
      </w:r>
    </w:p>
    <w:p w14:paraId="6437ADF2" w14:textId="456256D1" w:rsidR="00946777" w:rsidRPr="00946777" w:rsidRDefault="00946777" w:rsidP="00BD3CAC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46777">
        <w:rPr>
          <w:sz w:val="24"/>
          <w:szCs w:val="24"/>
        </w:rPr>
        <w:t>4.</w:t>
      </w:r>
      <w:r w:rsidR="00A13C83">
        <w:rPr>
          <w:sz w:val="24"/>
          <w:szCs w:val="24"/>
        </w:rPr>
        <w:t>4</w:t>
      </w:r>
      <w:r w:rsidRPr="00946777">
        <w:rPr>
          <w:sz w:val="24"/>
          <w:szCs w:val="24"/>
        </w:rPr>
        <w:t>.</w:t>
      </w:r>
      <w:r w:rsidRPr="00946777">
        <w:rPr>
          <w:sz w:val="24"/>
          <w:szCs w:val="24"/>
        </w:rPr>
        <w:tab/>
        <w:t>За результатами розгляду апеляці</w:t>
      </w:r>
      <w:r w:rsidR="008F5B07">
        <w:rPr>
          <w:sz w:val="24"/>
          <w:szCs w:val="24"/>
        </w:rPr>
        <w:t xml:space="preserve">ї </w:t>
      </w:r>
      <w:r w:rsidRPr="00946777">
        <w:rPr>
          <w:sz w:val="24"/>
          <w:szCs w:val="24"/>
        </w:rPr>
        <w:t>виноситься остаточне рішення апеляційної комісії щодо бал</w:t>
      </w:r>
      <w:r w:rsidR="00ED3F2F">
        <w:rPr>
          <w:sz w:val="24"/>
          <w:szCs w:val="24"/>
        </w:rPr>
        <w:t>у</w:t>
      </w:r>
      <w:r w:rsidRPr="00946777">
        <w:rPr>
          <w:sz w:val="24"/>
          <w:szCs w:val="24"/>
        </w:rPr>
        <w:t xml:space="preserve"> за випробування, яке прийма</w:t>
      </w:r>
      <w:r w:rsidR="00ED3F2F">
        <w:rPr>
          <w:sz w:val="24"/>
          <w:szCs w:val="24"/>
        </w:rPr>
        <w:t>є</w:t>
      </w:r>
      <w:r w:rsidRPr="00946777">
        <w:rPr>
          <w:sz w:val="24"/>
          <w:szCs w:val="24"/>
        </w:rPr>
        <w:t>ться простою більшістю голосів. У разі рівної кількості голосів «за» та «проти» прийма</w:t>
      </w:r>
      <w:r w:rsidR="00ED3F2F">
        <w:rPr>
          <w:sz w:val="24"/>
          <w:szCs w:val="24"/>
        </w:rPr>
        <w:t>є</w:t>
      </w:r>
      <w:r w:rsidRPr="00946777">
        <w:rPr>
          <w:sz w:val="24"/>
          <w:szCs w:val="24"/>
        </w:rPr>
        <w:t>ться рішення, яке підтримав голова апеляційної комісі</w:t>
      </w:r>
      <w:r w:rsidR="00ED3F2F">
        <w:rPr>
          <w:sz w:val="24"/>
          <w:szCs w:val="24"/>
        </w:rPr>
        <w:t>ї</w:t>
      </w:r>
      <w:r w:rsidRPr="00946777">
        <w:rPr>
          <w:sz w:val="24"/>
          <w:szCs w:val="24"/>
        </w:rPr>
        <w:t>.</w:t>
      </w:r>
    </w:p>
    <w:p w14:paraId="6634A731" w14:textId="47ACE5F8" w:rsidR="00A477DB" w:rsidRDefault="00946777" w:rsidP="00BD3CAC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46777">
        <w:rPr>
          <w:sz w:val="24"/>
          <w:szCs w:val="24"/>
        </w:rPr>
        <w:t>4.</w:t>
      </w:r>
      <w:r w:rsidR="00A13C83">
        <w:rPr>
          <w:sz w:val="24"/>
          <w:szCs w:val="24"/>
        </w:rPr>
        <w:t>5</w:t>
      </w:r>
      <w:r w:rsidRPr="00946777">
        <w:rPr>
          <w:sz w:val="24"/>
          <w:szCs w:val="24"/>
        </w:rPr>
        <w:t>.</w:t>
      </w:r>
      <w:r w:rsidRPr="00946777">
        <w:rPr>
          <w:sz w:val="24"/>
          <w:szCs w:val="24"/>
        </w:rPr>
        <w:tab/>
        <w:t xml:space="preserve">У випадку ухвалення рішення про зміну </w:t>
      </w:r>
      <w:proofErr w:type="spellStart"/>
      <w:r w:rsidRPr="00946777">
        <w:rPr>
          <w:sz w:val="24"/>
          <w:szCs w:val="24"/>
        </w:rPr>
        <w:t>бала</w:t>
      </w:r>
      <w:proofErr w:type="spellEnd"/>
      <w:r w:rsidRPr="00946777">
        <w:rPr>
          <w:sz w:val="24"/>
          <w:szCs w:val="24"/>
        </w:rPr>
        <w:t xml:space="preserve"> (як у разі його збільшення, так i в разі зменшення), склада</w:t>
      </w:r>
      <w:r w:rsidR="00ED3F2F">
        <w:rPr>
          <w:sz w:val="24"/>
          <w:szCs w:val="24"/>
        </w:rPr>
        <w:t>є</w:t>
      </w:r>
      <w:r w:rsidRPr="00946777">
        <w:rPr>
          <w:sz w:val="24"/>
          <w:szCs w:val="24"/>
        </w:rPr>
        <w:t xml:space="preserve">ться протокол рішення апеляційної комісії про зміну </w:t>
      </w:r>
      <w:proofErr w:type="spellStart"/>
      <w:r w:rsidRPr="00946777">
        <w:rPr>
          <w:sz w:val="24"/>
          <w:szCs w:val="24"/>
        </w:rPr>
        <w:t>бала</w:t>
      </w:r>
      <w:proofErr w:type="spellEnd"/>
      <w:r w:rsidRPr="00946777">
        <w:rPr>
          <w:sz w:val="24"/>
          <w:szCs w:val="24"/>
        </w:rPr>
        <w:t xml:space="preserve">, який підписують голова, секретар апеляційної </w:t>
      </w:r>
      <w:r w:rsidR="00ED3F2F">
        <w:rPr>
          <w:sz w:val="24"/>
          <w:szCs w:val="24"/>
        </w:rPr>
        <w:t>комісії</w:t>
      </w:r>
      <w:r w:rsidR="00ED3F2F" w:rsidRPr="00946777">
        <w:rPr>
          <w:sz w:val="24"/>
          <w:szCs w:val="24"/>
        </w:rPr>
        <w:t xml:space="preserve"> </w:t>
      </w:r>
      <w:r w:rsidRPr="00946777">
        <w:rPr>
          <w:sz w:val="24"/>
          <w:szCs w:val="24"/>
        </w:rPr>
        <w:t>та вступник, який вказу</w:t>
      </w:r>
      <w:r w:rsidR="00ED3F2F">
        <w:rPr>
          <w:sz w:val="24"/>
          <w:szCs w:val="24"/>
        </w:rPr>
        <w:t>є</w:t>
      </w:r>
      <w:r w:rsidRPr="00946777">
        <w:rPr>
          <w:sz w:val="24"/>
          <w:szCs w:val="24"/>
        </w:rPr>
        <w:t xml:space="preserve"> в ньому про свою згоду </w:t>
      </w:r>
      <w:proofErr w:type="spellStart"/>
      <w:r w:rsidRPr="00946777">
        <w:rPr>
          <w:sz w:val="24"/>
          <w:szCs w:val="24"/>
        </w:rPr>
        <w:t>a</w:t>
      </w:r>
      <w:r w:rsidR="00ED3F2F">
        <w:rPr>
          <w:sz w:val="24"/>
          <w:szCs w:val="24"/>
        </w:rPr>
        <w:t>б</w:t>
      </w:r>
      <w:r w:rsidRPr="00946777">
        <w:rPr>
          <w:sz w:val="24"/>
          <w:szCs w:val="24"/>
        </w:rPr>
        <w:t>o</w:t>
      </w:r>
      <w:proofErr w:type="spellEnd"/>
      <w:r w:rsidRPr="00946777">
        <w:rPr>
          <w:sz w:val="24"/>
          <w:szCs w:val="24"/>
        </w:rPr>
        <w:t xml:space="preserve"> незгоду з рішенням апеляційної комісії.</w:t>
      </w:r>
      <w:r w:rsidR="00ED3F2F">
        <w:rPr>
          <w:sz w:val="24"/>
          <w:szCs w:val="24"/>
        </w:rPr>
        <w:t xml:space="preserve"> </w:t>
      </w:r>
    </w:p>
    <w:p w14:paraId="36873CB8" w14:textId="2E53F55F" w:rsidR="00A477DB" w:rsidRDefault="00A477DB" w:rsidP="00BD3CAC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A13C83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892353">
        <w:rPr>
          <w:sz w:val="24"/>
          <w:szCs w:val="24"/>
        </w:rPr>
        <w:t>Після розгляду апеляції вступник на поданій заяві робить запис щодо згод</w:t>
      </w:r>
      <w:r>
        <w:rPr>
          <w:sz w:val="24"/>
          <w:szCs w:val="24"/>
        </w:rPr>
        <w:t xml:space="preserve">и </w:t>
      </w:r>
      <w:r w:rsidRPr="00892353">
        <w:rPr>
          <w:sz w:val="24"/>
          <w:szCs w:val="24"/>
        </w:rPr>
        <w:t>чи</w:t>
      </w:r>
      <w:r w:rsidRPr="00892353">
        <w:rPr>
          <w:spacing w:val="1"/>
          <w:sz w:val="24"/>
          <w:szCs w:val="24"/>
        </w:rPr>
        <w:t xml:space="preserve"> </w:t>
      </w:r>
      <w:r w:rsidRPr="00892353">
        <w:rPr>
          <w:sz w:val="24"/>
          <w:szCs w:val="24"/>
        </w:rPr>
        <w:t>незгоди</w:t>
      </w:r>
      <w:r w:rsidRPr="00892353">
        <w:rPr>
          <w:spacing w:val="1"/>
          <w:sz w:val="24"/>
          <w:szCs w:val="24"/>
        </w:rPr>
        <w:t xml:space="preserve"> </w:t>
      </w:r>
      <w:r w:rsidRPr="00892353">
        <w:rPr>
          <w:sz w:val="24"/>
          <w:szCs w:val="24"/>
        </w:rPr>
        <w:t>з</w:t>
      </w:r>
      <w:r w:rsidRPr="00892353">
        <w:rPr>
          <w:spacing w:val="1"/>
          <w:sz w:val="24"/>
          <w:szCs w:val="24"/>
        </w:rPr>
        <w:t xml:space="preserve"> </w:t>
      </w:r>
      <w:r w:rsidRPr="00892353">
        <w:rPr>
          <w:sz w:val="24"/>
          <w:szCs w:val="24"/>
        </w:rPr>
        <w:t>рішенням</w:t>
      </w:r>
      <w:r w:rsidRPr="00892353">
        <w:rPr>
          <w:spacing w:val="1"/>
          <w:sz w:val="24"/>
          <w:szCs w:val="24"/>
        </w:rPr>
        <w:t xml:space="preserve"> </w:t>
      </w:r>
      <w:r w:rsidRPr="00892353">
        <w:rPr>
          <w:sz w:val="24"/>
          <w:szCs w:val="24"/>
        </w:rPr>
        <w:t>за</w:t>
      </w:r>
      <w:r w:rsidRPr="00892353">
        <w:rPr>
          <w:spacing w:val="1"/>
          <w:sz w:val="24"/>
          <w:szCs w:val="24"/>
        </w:rPr>
        <w:t xml:space="preserve"> </w:t>
      </w:r>
      <w:r w:rsidRPr="00892353">
        <w:rPr>
          <w:sz w:val="24"/>
          <w:szCs w:val="24"/>
        </w:rPr>
        <w:t>результатами</w:t>
      </w:r>
      <w:r w:rsidRPr="00892353">
        <w:rPr>
          <w:spacing w:val="1"/>
          <w:sz w:val="24"/>
          <w:szCs w:val="24"/>
        </w:rPr>
        <w:t xml:space="preserve"> </w:t>
      </w:r>
      <w:r w:rsidRPr="00892353">
        <w:rPr>
          <w:sz w:val="24"/>
          <w:szCs w:val="24"/>
        </w:rPr>
        <w:t>розгляду</w:t>
      </w:r>
      <w:r w:rsidRPr="00892353">
        <w:rPr>
          <w:spacing w:val="1"/>
          <w:sz w:val="24"/>
          <w:szCs w:val="24"/>
        </w:rPr>
        <w:t xml:space="preserve"> </w:t>
      </w:r>
      <w:r w:rsidRPr="00892353">
        <w:rPr>
          <w:sz w:val="24"/>
          <w:szCs w:val="24"/>
        </w:rPr>
        <w:t>апеляції,</w:t>
      </w:r>
      <w:r w:rsidRPr="00892353">
        <w:rPr>
          <w:spacing w:val="1"/>
          <w:sz w:val="24"/>
          <w:szCs w:val="24"/>
        </w:rPr>
        <w:t xml:space="preserve"> </w:t>
      </w:r>
      <w:r w:rsidRPr="00892353">
        <w:rPr>
          <w:sz w:val="24"/>
          <w:szCs w:val="24"/>
        </w:rPr>
        <w:t>ставить</w:t>
      </w:r>
      <w:r w:rsidRPr="00892353">
        <w:rPr>
          <w:spacing w:val="1"/>
          <w:sz w:val="24"/>
          <w:szCs w:val="24"/>
        </w:rPr>
        <w:t xml:space="preserve"> </w:t>
      </w:r>
      <w:r w:rsidRPr="00892353">
        <w:rPr>
          <w:sz w:val="24"/>
          <w:szCs w:val="24"/>
        </w:rPr>
        <w:t>дату</w:t>
      </w:r>
      <w:r w:rsidRPr="00892353">
        <w:rPr>
          <w:spacing w:val="1"/>
          <w:sz w:val="24"/>
          <w:szCs w:val="24"/>
        </w:rPr>
        <w:t xml:space="preserve"> </w:t>
      </w:r>
      <w:r w:rsidRPr="00892353">
        <w:rPr>
          <w:sz w:val="24"/>
          <w:szCs w:val="24"/>
        </w:rPr>
        <w:t>та</w:t>
      </w:r>
      <w:r w:rsidRPr="00892353">
        <w:rPr>
          <w:spacing w:val="1"/>
          <w:sz w:val="24"/>
          <w:szCs w:val="24"/>
        </w:rPr>
        <w:t xml:space="preserve"> </w:t>
      </w:r>
      <w:r w:rsidRPr="00892353">
        <w:rPr>
          <w:sz w:val="24"/>
          <w:szCs w:val="24"/>
        </w:rPr>
        <w:t>підпис.</w:t>
      </w:r>
    </w:p>
    <w:p w14:paraId="29005F43" w14:textId="1C38F4F4" w:rsidR="00946777" w:rsidRPr="007527C9" w:rsidRDefault="00946777" w:rsidP="00BD3CAC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46777">
        <w:rPr>
          <w:sz w:val="24"/>
          <w:szCs w:val="24"/>
        </w:rPr>
        <w:t>4.</w:t>
      </w:r>
      <w:r w:rsidR="00A13C83">
        <w:rPr>
          <w:sz w:val="24"/>
          <w:szCs w:val="24"/>
        </w:rPr>
        <w:t>7</w:t>
      </w:r>
      <w:r w:rsidRPr="00946777">
        <w:rPr>
          <w:sz w:val="24"/>
          <w:szCs w:val="24"/>
        </w:rPr>
        <w:t>.</w:t>
      </w:r>
      <w:r w:rsidRPr="00946777">
        <w:rPr>
          <w:sz w:val="24"/>
          <w:szCs w:val="24"/>
        </w:rPr>
        <w:tab/>
        <w:t>На підставі протоколу апеляційної комісі</w:t>
      </w:r>
      <w:r w:rsidR="005636B5">
        <w:rPr>
          <w:sz w:val="24"/>
          <w:szCs w:val="24"/>
        </w:rPr>
        <w:t>ї</w:t>
      </w:r>
      <w:r w:rsidRPr="00946777">
        <w:rPr>
          <w:sz w:val="24"/>
          <w:szCs w:val="24"/>
        </w:rPr>
        <w:t xml:space="preserve"> склада</w:t>
      </w:r>
      <w:r w:rsidR="005636B5">
        <w:rPr>
          <w:sz w:val="24"/>
          <w:szCs w:val="24"/>
        </w:rPr>
        <w:t>є</w:t>
      </w:r>
      <w:r w:rsidRPr="00946777">
        <w:rPr>
          <w:sz w:val="24"/>
          <w:szCs w:val="24"/>
        </w:rPr>
        <w:t xml:space="preserve">ться протокол рішення приймальної комісії МДУ, відповідно до якого зміни вносяться в екзаменаційну роботу вступника, </w:t>
      </w:r>
      <w:r w:rsidRPr="007527C9">
        <w:rPr>
          <w:sz w:val="24"/>
          <w:szCs w:val="24"/>
        </w:rPr>
        <w:t>екзаменаційну відомість та екзаменаційний</w:t>
      </w:r>
      <w:r w:rsidR="005636B5" w:rsidRPr="007527C9">
        <w:rPr>
          <w:sz w:val="24"/>
          <w:szCs w:val="24"/>
        </w:rPr>
        <w:t xml:space="preserve"> лист.</w:t>
      </w:r>
    </w:p>
    <w:p w14:paraId="769DFC70" w14:textId="0E016C07" w:rsidR="00A477DB" w:rsidRPr="007527C9" w:rsidRDefault="00A477DB" w:rsidP="00BD3CAC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7527C9">
        <w:rPr>
          <w:sz w:val="24"/>
          <w:szCs w:val="24"/>
        </w:rPr>
        <w:t>4.</w:t>
      </w:r>
      <w:r w:rsidR="00A13C83">
        <w:rPr>
          <w:sz w:val="24"/>
          <w:szCs w:val="24"/>
        </w:rPr>
        <w:t>8</w:t>
      </w:r>
      <w:r w:rsidR="007527C9" w:rsidRPr="007527C9">
        <w:rPr>
          <w:sz w:val="24"/>
          <w:szCs w:val="24"/>
        </w:rPr>
        <w:t>.</w:t>
      </w:r>
      <w:r w:rsidRPr="007527C9">
        <w:rPr>
          <w:sz w:val="24"/>
          <w:szCs w:val="24"/>
        </w:rPr>
        <w:t xml:space="preserve"> Оцінка, затверджена апеляційною комісією, є остаточною і повторно не</w:t>
      </w:r>
      <w:r w:rsidRPr="007527C9">
        <w:rPr>
          <w:spacing w:val="1"/>
          <w:sz w:val="24"/>
          <w:szCs w:val="24"/>
        </w:rPr>
        <w:t xml:space="preserve"> </w:t>
      </w:r>
      <w:r w:rsidRPr="007527C9">
        <w:rPr>
          <w:sz w:val="24"/>
          <w:szCs w:val="24"/>
        </w:rPr>
        <w:t>переглядається.</w:t>
      </w:r>
    </w:p>
    <w:p w14:paraId="48ECFB2B" w14:textId="57907BFB" w:rsidR="007527C9" w:rsidRPr="007527C9" w:rsidRDefault="007527C9" w:rsidP="00BD3CAC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7527C9">
        <w:rPr>
          <w:sz w:val="24"/>
          <w:szCs w:val="24"/>
        </w:rPr>
        <w:t>4.</w:t>
      </w:r>
      <w:r w:rsidR="00A13C83">
        <w:rPr>
          <w:sz w:val="24"/>
          <w:szCs w:val="24"/>
        </w:rPr>
        <w:t>9</w:t>
      </w:r>
      <w:r w:rsidRPr="007527C9">
        <w:rPr>
          <w:sz w:val="24"/>
          <w:szCs w:val="24"/>
        </w:rPr>
        <w:t xml:space="preserve">. Апеляції щодо вступних випробувань, які проводяться </w:t>
      </w:r>
      <w:r>
        <w:rPr>
          <w:sz w:val="24"/>
          <w:szCs w:val="24"/>
        </w:rPr>
        <w:t>у</w:t>
      </w:r>
      <w:r w:rsidRPr="007527C9">
        <w:rPr>
          <w:sz w:val="24"/>
          <w:szCs w:val="24"/>
        </w:rPr>
        <w:t xml:space="preserve"> формі </w:t>
      </w:r>
      <w:r>
        <w:rPr>
          <w:sz w:val="24"/>
          <w:szCs w:val="24"/>
        </w:rPr>
        <w:t xml:space="preserve">індивідуальної усної </w:t>
      </w:r>
      <w:r w:rsidRPr="007527C9">
        <w:rPr>
          <w:sz w:val="24"/>
          <w:szCs w:val="24"/>
        </w:rPr>
        <w:t>співбесіди</w:t>
      </w:r>
      <w:r>
        <w:rPr>
          <w:sz w:val="24"/>
          <w:szCs w:val="24"/>
        </w:rPr>
        <w:t xml:space="preserve"> та оцінювання мотиваційних листів</w:t>
      </w:r>
      <w:r w:rsidRPr="007527C9">
        <w:rPr>
          <w:sz w:val="24"/>
          <w:szCs w:val="24"/>
        </w:rPr>
        <w:t xml:space="preserve"> не розглядаються.</w:t>
      </w:r>
    </w:p>
    <w:p w14:paraId="2F067444" w14:textId="39D021AE" w:rsidR="00946777" w:rsidRPr="007527C9" w:rsidRDefault="00946777" w:rsidP="00BD3CAC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7527C9">
        <w:rPr>
          <w:sz w:val="24"/>
          <w:szCs w:val="24"/>
        </w:rPr>
        <w:t>4.</w:t>
      </w:r>
      <w:r w:rsidR="007527C9" w:rsidRPr="007527C9">
        <w:rPr>
          <w:sz w:val="24"/>
          <w:szCs w:val="24"/>
        </w:rPr>
        <w:t>1</w:t>
      </w:r>
      <w:r w:rsidR="00A13C83">
        <w:rPr>
          <w:sz w:val="24"/>
          <w:szCs w:val="24"/>
        </w:rPr>
        <w:t>0</w:t>
      </w:r>
      <w:r w:rsidRPr="007527C9">
        <w:rPr>
          <w:sz w:val="24"/>
          <w:szCs w:val="24"/>
        </w:rPr>
        <w:t>.</w:t>
      </w:r>
      <w:r w:rsidR="00A13C83">
        <w:rPr>
          <w:sz w:val="24"/>
          <w:szCs w:val="24"/>
        </w:rPr>
        <w:t xml:space="preserve"> </w:t>
      </w:r>
      <w:r w:rsidRPr="007527C9">
        <w:rPr>
          <w:sz w:val="24"/>
          <w:szCs w:val="24"/>
        </w:rPr>
        <w:t>Протокол</w:t>
      </w:r>
      <w:r w:rsidR="005636B5" w:rsidRPr="007527C9">
        <w:rPr>
          <w:sz w:val="24"/>
          <w:szCs w:val="24"/>
        </w:rPr>
        <w:t>и</w:t>
      </w:r>
      <w:r w:rsidRPr="007527C9">
        <w:rPr>
          <w:sz w:val="24"/>
          <w:szCs w:val="24"/>
        </w:rPr>
        <w:t xml:space="preserve"> апеляційної комісі</w:t>
      </w:r>
      <w:r w:rsidR="005636B5" w:rsidRPr="007527C9">
        <w:rPr>
          <w:sz w:val="24"/>
          <w:szCs w:val="24"/>
        </w:rPr>
        <w:t>ї</w:t>
      </w:r>
      <w:r w:rsidRPr="007527C9">
        <w:rPr>
          <w:sz w:val="24"/>
          <w:szCs w:val="24"/>
        </w:rPr>
        <w:t xml:space="preserve"> зберігаються в справах Приймальної коміс</w:t>
      </w:r>
      <w:r w:rsidR="005636B5" w:rsidRPr="007527C9">
        <w:rPr>
          <w:sz w:val="24"/>
          <w:szCs w:val="24"/>
        </w:rPr>
        <w:t>і</w:t>
      </w:r>
      <w:r w:rsidR="00FA0933" w:rsidRPr="007527C9">
        <w:rPr>
          <w:sz w:val="24"/>
          <w:szCs w:val="24"/>
        </w:rPr>
        <w:t>ї</w:t>
      </w:r>
      <w:r w:rsidRPr="007527C9">
        <w:rPr>
          <w:sz w:val="24"/>
          <w:szCs w:val="24"/>
        </w:rPr>
        <w:t xml:space="preserve"> протягом року.</w:t>
      </w:r>
    </w:p>
    <w:p w14:paraId="17CE71E6" w14:textId="4A470464" w:rsidR="00946777" w:rsidRPr="005636B5" w:rsidRDefault="005636B5" w:rsidP="00667E9B">
      <w:pPr>
        <w:spacing w:line="360" w:lineRule="auto"/>
        <w:jc w:val="center"/>
        <w:rPr>
          <w:b/>
          <w:bCs/>
          <w:sz w:val="24"/>
          <w:szCs w:val="24"/>
        </w:rPr>
      </w:pPr>
      <w:r w:rsidRPr="005636B5">
        <w:rPr>
          <w:b/>
          <w:bCs/>
          <w:sz w:val="24"/>
          <w:szCs w:val="24"/>
          <w:lang w:val="en-US"/>
        </w:rPr>
        <w:t>V</w:t>
      </w:r>
      <w:r w:rsidRPr="005636B5">
        <w:rPr>
          <w:b/>
          <w:bCs/>
          <w:sz w:val="24"/>
          <w:szCs w:val="24"/>
        </w:rPr>
        <w:t>. О</w:t>
      </w:r>
      <w:r w:rsidR="00946777" w:rsidRPr="005636B5">
        <w:rPr>
          <w:b/>
          <w:bCs/>
          <w:sz w:val="24"/>
          <w:szCs w:val="24"/>
        </w:rPr>
        <w:t>рганізаційні положення</w:t>
      </w:r>
    </w:p>
    <w:p w14:paraId="654A1A40" w14:textId="0D5DAB7D" w:rsidR="00946777" w:rsidRPr="00946777" w:rsidRDefault="00946777" w:rsidP="007527C9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46777">
        <w:rPr>
          <w:sz w:val="24"/>
          <w:szCs w:val="24"/>
        </w:rPr>
        <w:t>5.1.</w:t>
      </w:r>
      <w:r w:rsidRPr="00946777">
        <w:rPr>
          <w:sz w:val="24"/>
          <w:szCs w:val="24"/>
        </w:rPr>
        <w:tab/>
        <w:t>Екзаменаційна робота зберіг</w:t>
      </w:r>
      <w:r w:rsidR="00FA0933">
        <w:rPr>
          <w:sz w:val="24"/>
          <w:szCs w:val="24"/>
        </w:rPr>
        <w:t>а</w:t>
      </w:r>
      <w:r w:rsidR="005636B5">
        <w:rPr>
          <w:sz w:val="24"/>
          <w:szCs w:val="24"/>
        </w:rPr>
        <w:t>є</w:t>
      </w:r>
      <w:r w:rsidR="00FA0933">
        <w:rPr>
          <w:sz w:val="24"/>
          <w:szCs w:val="24"/>
        </w:rPr>
        <w:t>ть</w:t>
      </w:r>
      <w:r w:rsidR="005636B5">
        <w:rPr>
          <w:sz w:val="24"/>
          <w:szCs w:val="24"/>
        </w:rPr>
        <w:t xml:space="preserve">ся </w:t>
      </w:r>
      <w:r w:rsidRPr="00946777">
        <w:rPr>
          <w:sz w:val="24"/>
          <w:szCs w:val="24"/>
        </w:rPr>
        <w:t>в особовій справі вступника i не підляга</w:t>
      </w:r>
      <w:r w:rsidR="00FA0933">
        <w:rPr>
          <w:sz w:val="24"/>
          <w:szCs w:val="24"/>
        </w:rPr>
        <w:t>є</w:t>
      </w:r>
      <w:r w:rsidRPr="00946777">
        <w:rPr>
          <w:sz w:val="24"/>
          <w:szCs w:val="24"/>
        </w:rPr>
        <w:t xml:space="preserve"> копіюванню з метою передачі вступнику.</w:t>
      </w:r>
    </w:p>
    <w:p w14:paraId="66DDE52F" w14:textId="53E1BEC2" w:rsidR="00946777" w:rsidRPr="00946777" w:rsidRDefault="00946777" w:rsidP="007527C9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46777">
        <w:rPr>
          <w:sz w:val="24"/>
          <w:szCs w:val="24"/>
        </w:rPr>
        <w:t>5.2.</w:t>
      </w:r>
      <w:r w:rsidRPr="00946777">
        <w:rPr>
          <w:sz w:val="24"/>
          <w:szCs w:val="24"/>
        </w:rPr>
        <w:tab/>
        <w:t>Екзаменатору, який поставив необ’</w:t>
      </w:r>
      <w:r w:rsidR="00FA0933">
        <w:rPr>
          <w:sz w:val="24"/>
          <w:szCs w:val="24"/>
        </w:rPr>
        <w:t>є</w:t>
      </w:r>
      <w:r w:rsidRPr="00946777">
        <w:rPr>
          <w:sz w:val="24"/>
          <w:szCs w:val="24"/>
        </w:rPr>
        <w:t xml:space="preserve">ктивну та </w:t>
      </w:r>
      <w:r w:rsidR="00FA0933" w:rsidRPr="00946777">
        <w:rPr>
          <w:sz w:val="24"/>
          <w:szCs w:val="24"/>
        </w:rPr>
        <w:t>необґрунтовану</w:t>
      </w:r>
      <w:r w:rsidRPr="00946777">
        <w:rPr>
          <w:sz w:val="24"/>
          <w:szCs w:val="24"/>
        </w:rPr>
        <w:t xml:space="preserve"> оцінку, переглянуту апеляційною комісі</w:t>
      </w:r>
      <w:r w:rsidR="00FA0933">
        <w:rPr>
          <w:sz w:val="24"/>
          <w:szCs w:val="24"/>
        </w:rPr>
        <w:t>є</w:t>
      </w:r>
      <w:r w:rsidRPr="00946777">
        <w:rPr>
          <w:sz w:val="24"/>
          <w:szCs w:val="24"/>
        </w:rPr>
        <w:t xml:space="preserve">ю та змінену на вищий бал, може виноситися </w:t>
      </w:r>
      <w:r w:rsidRPr="00946777">
        <w:rPr>
          <w:sz w:val="24"/>
          <w:szCs w:val="24"/>
        </w:rPr>
        <w:lastRenderedPageBreak/>
        <w:t>попередження</w:t>
      </w:r>
      <w:r w:rsidR="00537081">
        <w:rPr>
          <w:sz w:val="24"/>
          <w:szCs w:val="24"/>
        </w:rPr>
        <w:t>.</w:t>
      </w:r>
    </w:p>
    <w:p w14:paraId="27877189" w14:textId="11877989" w:rsidR="00946777" w:rsidRDefault="00946777" w:rsidP="007527C9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46777">
        <w:rPr>
          <w:sz w:val="24"/>
          <w:szCs w:val="24"/>
        </w:rPr>
        <w:t>5.3.</w:t>
      </w:r>
      <w:r w:rsidRPr="00946777">
        <w:rPr>
          <w:sz w:val="24"/>
          <w:szCs w:val="24"/>
        </w:rPr>
        <w:tab/>
        <w:t>Оплата праці членів апеляційної комісі</w:t>
      </w:r>
      <w:r w:rsidR="003A5070">
        <w:rPr>
          <w:sz w:val="24"/>
          <w:szCs w:val="24"/>
        </w:rPr>
        <w:t>ї</w:t>
      </w:r>
      <w:r w:rsidRPr="00946777">
        <w:rPr>
          <w:sz w:val="24"/>
          <w:szCs w:val="24"/>
        </w:rPr>
        <w:t xml:space="preserve">, за винятком тих, які входять до неї згідно з посадовими обов’язками </w:t>
      </w:r>
      <w:proofErr w:type="spellStart"/>
      <w:r w:rsidRPr="00946777">
        <w:rPr>
          <w:sz w:val="24"/>
          <w:szCs w:val="24"/>
        </w:rPr>
        <w:t>a</w:t>
      </w:r>
      <w:r w:rsidR="003A5070">
        <w:rPr>
          <w:sz w:val="24"/>
          <w:szCs w:val="24"/>
        </w:rPr>
        <w:t>б</w:t>
      </w:r>
      <w:r w:rsidRPr="00946777">
        <w:rPr>
          <w:sz w:val="24"/>
          <w:szCs w:val="24"/>
        </w:rPr>
        <w:t>o</w:t>
      </w:r>
      <w:proofErr w:type="spellEnd"/>
      <w:r w:rsidRPr="00946777">
        <w:rPr>
          <w:sz w:val="24"/>
          <w:szCs w:val="24"/>
        </w:rPr>
        <w:t xml:space="preserve"> </w:t>
      </w:r>
      <w:r w:rsidR="003A5070">
        <w:rPr>
          <w:sz w:val="24"/>
          <w:szCs w:val="24"/>
        </w:rPr>
        <w:t>є</w:t>
      </w:r>
      <w:r w:rsidRPr="00946777">
        <w:rPr>
          <w:sz w:val="24"/>
          <w:szCs w:val="24"/>
        </w:rPr>
        <w:t xml:space="preserve"> штатними викладачами МДУ проводиться відповідно до затверджених нормативно-правових актів.</w:t>
      </w:r>
    </w:p>
    <w:p w14:paraId="3E3ECD13" w14:textId="77777777" w:rsidR="00946777" w:rsidRPr="00892353" w:rsidRDefault="00946777" w:rsidP="007527C9">
      <w:pPr>
        <w:pStyle w:val="BodyText"/>
        <w:tabs>
          <w:tab w:val="left" w:pos="993"/>
          <w:tab w:val="left" w:pos="1418"/>
        </w:tabs>
        <w:spacing w:line="360" w:lineRule="auto"/>
        <w:ind w:left="0" w:right="116" w:firstLine="567"/>
        <w:rPr>
          <w:sz w:val="24"/>
          <w:szCs w:val="24"/>
        </w:rPr>
      </w:pPr>
    </w:p>
    <w:p w14:paraId="5D0C64FA" w14:textId="5F468800" w:rsidR="00892353" w:rsidRPr="00892353" w:rsidRDefault="00892353" w:rsidP="00383286">
      <w:pPr>
        <w:pStyle w:val="BodyText"/>
        <w:tabs>
          <w:tab w:val="left" w:pos="1418"/>
        </w:tabs>
        <w:spacing w:line="360" w:lineRule="auto"/>
        <w:ind w:left="0" w:right="114" w:firstLine="540"/>
        <w:rPr>
          <w:sz w:val="24"/>
          <w:szCs w:val="24"/>
        </w:rPr>
      </w:pPr>
    </w:p>
    <w:sectPr w:rsidR="00892353" w:rsidRPr="00892353" w:rsidSect="00892353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senal">
    <w:panose1 w:val="020B0604020202020204"/>
    <w:charset w:val="00"/>
    <w:family w:val="auto"/>
    <w:notTrueType/>
    <w:pitch w:val="variable"/>
    <w:sig w:usb0="A000022F" w:usb1="5000C07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7D7"/>
    <w:multiLevelType w:val="hybridMultilevel"/>
    <w:tmpl w:val="AC68810C"/>
    <w:lvl w:ilvl="0" w:tplc="40567256">
      <w:start w:val="1"/>
      <w:numFmt w:val="decimal"/>
      <w:lvlText w:val="%1."/>
      <w:lvlJc w:val="left"/>
      <w:pPr>
        <w:ind w:left="465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9A63656">
      <w:numFmt w:val="bullet"/>
      <w:lvlText w:val="•"/>
      <w:lvlJc w:val="left"/>
      <w:pPr>
        <w:ind w:left="1459" w:hanging="465"/>
      </w:pPr>
      <w:rPr>
        <w:rFonts w:hint="default"/>
        <w:lang w:val="uk-UA" w:eastAsia="en-US" w:bidi="ar-SA"/>
      </w:rPr>
    </w:lvl>
    <w:lvl w:ilvl="2" w:tplc="CF6A9B08">
      <w:numFmt w:val="bullet"/>
      <w:lvlText w:val="•"/>
      <w:lvlJc w:val="left"/>
      <w:pPr>
        <w:ind w:left="2452" w:hanging="465"/>
      </w:pPr>
      <w:rPr>
        <w:rFonts w:hint="default"/>
        <w:lang w:val="uk-UA" w:eastAsia="en-US" w:bidi="ar-SA"/>
      </w:rPr>
    </w:lvl>
    <w:lvl w:ilvl="3" w:tplc="07606F76">
      <w:numFmt w:val="bullet"/>
      <w:lvlText w:val="•"/>
      <w:lvlJc w:val="left"/>
      <w:pPr>
        <w:ind w:left="3444" w:hanging="465"/>
      </w:pPr>
      <w:rPr>
        <w:rFonts w:hint="default"/>
        <w:lang w:val="uk-UA" w:eastAsia="en-US" w:bidi="ar-SA"/>
      </w:rPr>
    </w:lvl>
    <w:lvl w:ilvl="4" w:tplc="9A08B838">
      <w:numFmt w:val="bullet"/>
      <w:lvlText w:val="•"/>
      <w:lvlJc w:val="left"/>
      <w:pPr>
        <w:ind w:left="4437" w:hanging="465"/>
      </w:pPr>
      <w:rPr>
        <w:rFonts w:hint="default"/>
        <w:lang w:val="uk-UA" w:eastAsia="en-US" w:bidi="ar-SA"/>
      </w:rPr>
    </w:lvl>
    <w:lvl w:ilvl="5" w:tplc="D7EADD3E">
      <w:numFmt w:val="bullet"/>
      <w:lvlText w:val="•"/>
      <w:lvlJc w:val="left"/>
      <w:pPr>
        <w:ind w:left="5430" w:hanging="465"/>
      </w:pPr>
      <w:rPr>
        <w:rFonts w:hint="default"/>
        <w:lang w:val="uk-UA" w:eastAsia="en-US" w:bidi="ar-SA"/>
      </w:rPr>
    </w:lvl>
    <w:lvl w:ilvl="6" w:tplc="0C0A3E5A">
      <w:numFmt w:val="bullet"/>
      <w:lvlText w:val="•"/>
      <w:lvlJc w:val="left"/>
      <w:pPr>
        <w:ind w:left="6422" w:hanging="465"/>
      </w:pPr>
      <w:rPr>
        <w:rFonts w:hint="default"/>
        <w:lang w:val="uk-UA" w:eastAsia="en-US" w:bidi="ar-SA"/>
      </w:rPr>
    </w:lvl>
    <w:lvl w:ilvl="7" w:tplc="7F9E6EDC">
      <w:numFmt w:val="bullet"/>
      <w:lvlText w:val="•"/>
      <w:lvlJc w:val="left"/>
      <w:pPr>
        <w:ind w:left="7415" w:hanging="465"/>
      </w:pPr>
      <w:rPr>
        <w:rFonts w:hint="default"/>
        <w:lang w:val="uk-UA" w:eastAsia="en-US" w:bidi="ar-SA"/>
      </w:rPr>
    </w:lvl>
    <w:lvl w:ilvl="8" w:tplc="835A8CC2">
      <w:numFmt w:val="bullet"/>
      <w:lvlText w:val="•"/>
      <w:lvlJc w:val="left"/>
      <w:pPr>
        <w:ind w:left="8408" w:hanging="465"/>
      </w:pPr>
      <w:rPr>
        <w:rFonts w:hint="default"/>
        <w:lang w:val="uk-UA" w:eastAsia="en-US" w:bidi="ar-SA"/>
      </w:rPr>
    </w:lvl>
  </w:abstractNum>
  <w:abstractNum w:abstractNumId="1" w15:restartNumberingAfterBreak="0">
    <w:nsid w:val="06034153"/>
    <w:multiLevelType w:val="hybridMultilevel"/>
    <w:tmpl w:val="9620E16E"/>
    <w:lvl w:ilvl="0" w:tplc="98660B6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342"/>
    <w:multiLevelType w:val="hybridMultilevel"/>
    <w:tmpl w:val="5BB82A60"/>
    <w:lvl w:ilvl="0" w:tplc="98660B6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3395A"/>
    <w:multiLevelType w:val="hybridMultilevel"/>
    <w:tmpl w:val="54BC2D92"/>
    <w:lvl w:ilvl="0" w:tplc="F1E6B49C">
      <w:start w:val="1"/>
      <w:numFmt w:val="bullet"/>
      <w:lvlText w:val="-"/>
      <w:lvlJc w:val="left"/>
      <w:pPr>
        <w:ind w:left="125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4" w15:restartNumberingAfterBreak="0">
    <w:nsid w:val="38763DCC"/>
    <w:multiLevelType w:val="hybridMultilevel"/>
    <w:tmpl w:val="1666CD8C"/>
    <w:lvl w:ilvl="0" w:tplc="6E566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16A65"/>
    <w:multiLevelType w:val="multilevel"/>
    <w:tmpl w:val="EA08D5C2"/>
    <w:lvl w:ilvl="0">
      <w:start w:val="1"/>
      <w:numFmt w:val="decimal"/>
      <w:lvlText w:val="%1"/>
      <w:lvlJc w:val="left"/>
      <w:pPr>
        <w:ind w:left="1109" w:hanging="549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09" w:hanging="549"/>
      </w:pPr>
      <w:rPr>
        <w:rFonts w:hint="default"/>
        <w:w w:val="95"/>
        <w:lang w:val="uk-UA" w:eastAsia="en-US" w:bidi="ar-SA"/>
      </w:rPr>
    </w:lvl>
    <w:lvl w:ilvl="2">
      <w:numFmt w:val="bullet"/>
      <w:lvlText w:val="•"/>
      <w:lvlJc w:val="left"/>
      <w:pPr>
        <w:ind w:left="3080" w:hanging="54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71" w:hanging="54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61" w:hanging="54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52" w:hanging="54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42" w:hanging="54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32" w:hanging="54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23" w:hanging="549"/>
      </w:pPr>
      <w:rPr>
        <w:rFonts w:hint="default"/>
        <w:lang w:val="uk-UA" w:eastAsia="en-US" w:bidi="ar-SA"/>
      </w:rPr>
    </w:lvl>
  </w:abstractNum>
  <w:abstractNum w:abstractNumId="6" w15:restartNumberingAfterBreak="0">
    <w:nsid w:val="4D4C262B"/>
    <w:multiLevelType w:val="hybridMultilevel"/>
    <w:tmpl w:val="11424E5C"/>
    <w:lvl w:ilvl="0" w:tplc="A1665E38">
      <w:start w:val="1"/>
      <w:numFmt w:val="decimal"/>
      <w:lvlText w:val="%1."/>
      <w:lvlJc w:val="left"/>
      <w:pPr>
        <w:ind w:left="898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9D8DC16">
      <w:numFmt w:val="bullet"/>
      <w:lvlText w:val="•"/>
      <w:lvlJc w:val="left"/>
      <w:pPr>
        <w:ind w:left="1892" w:hanging="302"/>
      </w:pPr>
      <w:rPr>
        <w:rFonts w:hint="default"/>
        <w:lang w:val="uk-UA" w:eastAsia="en-US" w:bidi="ar-SA"/>
      </w:rPr>
    </w:lvl>
    <w:lvl w:ilvl="2" w:tplc="D0D2B99A">
      <w:numFmt w:val="bullet"/>
      <w:lvlText w:val="•"/>
      <w:lvlJc w:val="left"/>
      <w:pPr>
        <w:ind w:left="2885" w:hanging="302"/>
      </w:pPr>
      <w:rPr>
        <w:rFonts w:hint="default"/>
        <w:lang w:val="uk-UA" w:eastAsia="en-US" w:bidi="ar-SA"/>
      </w:rPr>
    </w:lvl>
    <w:lvl w:ilvl="3" w:tplc="F704E9D2">
      <w:numFmt w:val="bullet"/>
      <w:lvlText w:val="•"/>
      <w:lvlJc w:val="left"/>
      <w:pPr>
        <w:ind w:left="3877" w:hanging="302"/>
      </w:pPr>
      <w:rPr>
        <w:rFonts w:hint="default"/>
        <w:lang w:val="uk-UA" w:eastAsia="en-US" w:bidi="ar-SA"/>
      </w:rPr>
    </w:lvl>
    <w:lvl w:ilvl="4" w:tplc="D69E1E1A">
      <w:numFmt w:val="bullet"/>
      <w:lvlText w:val="•"/>
      <w:lvlJc w:val="left"/>
      <w:pPr>
        <w:ind w:left="4870" w:hanging="302"/>
      </w:pPr>
      <w:rPr>
        <w:rFonts w:hint="default"/>
        <w:lang w:val="uk-UA" w:eastAsia="en-US" w:bidi="ar-SA"/>
      </w:rPr>
    </w:lvl>
    <w:lvl w:ilvl="5" w:tplc="2932C522">
      <w:numFmt w:val="bullet"/>
      <w:lvlText w:val="•"/>
      <w:lvlJc w:val="left"/>
      <w:pPr>
        <w:ind w:left="5863" w:hanging="302"/>
      </w:pPr>
      <w:rPr>
        <w:rFonts w:hint="default"/>
        <w:lang w:val="uk-UA" w:eastAsia="en-US" w:bidi="ar-SA"/>
      </w:rPr>
    </w:lvl>
    <w:lvl w:ilvl="6" w:tplc="4EAC7AA4">
      <w:numFmt w:val="bullet"/>
      <w:lvlText w:val="•"/>
      <w:lvlJc w:val="left"/>
      <w:pPr>
        <w:ind w:left="6855" w:hanging="302"/>
      </w:pPr>
      <w:rPr>
        <w:rFonts w:hint="default"/>
        <w:lang w:val="uk-UA" w:eastAsia="en-US" w:bidi="ar-SA"/>
      </w:rPr>
    </w:lvl>
    <w:lvl w:ilvl="7" w:tplc="8A56671C">
      <w:numFmt w:val="bullet"/>
      <w:lvlText w:val="•"/>
      <w:lvlJc w:val="left"/>
      <w:pPr>
        <w:ind w:left="7848" w:hanging="302"/>
      </w:pPr>
      <w:rPr>
        <w:rFonts w:hint="default"/>
        <w:lang w:val="uk-UA" w:eastAsia="en-US" w:bidi="ar-SA"/>
      </w:rPr>
    </w:lvl>
    <w:lvl w:ilvl="8" w:tplc="3D30BCFE">
      <w:numFmt w:val="bullet"/>
      <w:lvlText w:val="•"/>
      <w:lvlJc w:val="left"/>
      <w:pPr>
        <w:ind w:left="8841" w:hanging="302"/>
      </w:pPr>
      <w:rPr>
        <w:rFonts w:hint="default"/>
        <w:lang w:val="uk-UA" w:eastAsia="en-US" w:bidi="ar-SA"/>
      </w:rPr>
    </w:lvl>
  </w:abstractNum>
  <w:abstractNum w:abstractNumId="7" w15:restartNumberingAfterBreak="0">
    <w:nsid w:val="55EB598A"/>
    <w:multiLevelType w:val="hybridMultilevel"/>
    <w:tmpl w:val="A39AECB0"/>
    <w:lvl w:ilvl="0" w:tplc="BC9C5BC0">
      <w:numFmt w:val="bullet"/>
      <w:lvlText w:val=""/>
      <w:lvlJc w:val="left"/>
      <w:pPr>
        <w:ind w:left="898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B429C50">
      <w:numFmt w:val="bullet"/>
      <w:lvlText w:val="•"/>
      <w:lvlJc w:val="left"/>
      <w:pPr>
        <w:ind w:left="1892" w:hanging="425"/>
      </w:pPr>
      <w:rPr>
        <w:rFonts w:hint="default"/>
        <w:lang w:val="uk-UA" w:eastAsia="en-US" w:bidi="ar-SA"/>
      </w:rPr>
    </w:lvl>
    <w:lvl w:ilvl="2" w:tplc="484281FA">
      <w:numFmt w:val="bullet"/>
      <w:lvlText w:val="•"/>
      <w:lvlJc w:val="left"/>
      <w:pPr>
        <w:ind w:left="2885" w:hanging="425"/>
      </w:pPr>
      <w:rPr>
        <w:rFonts w:hint="default"/>
        <w:lang w:val="uk-UA" w:eastAsia="en-US" w:bidi="ar-SA"/>
      </w:rPr>
    </w:lvl>
    <w:lvl w:ilvl="3" w:tplc="E6D8B102">
      <w:numFmt w:val="bullet"/>
      <w:lvlText w:val="•"/>
      <w:lvlJc w:val="left"/>
      <w:pPr>
        <w:ind w:left="3877" w:hanging="425"/>
      </w:pPr>
      <w:rPr>
        <w:rFonts w:hint="default"/>
        <w:lang w:val="uk-UA" w:eastAsia="en-US" w:bidi="ar-SA"/>
      </w:rPr>
    </w:lvl>
    <w:lvl w:ilvl="4" w:tplc="33328A5E">
      <w:numFmt w:val="bullet"/>
      <w:lvlText w:val="•"/>
      <w:lvlJc w:val="left"/>
      <w:pPr>
        <w:ind w:left="4870" w:hanging="425"/>
      </w:pPr>
      <w:rPr>
        <w:rFonts w:hint="default"/>
        <w:lang w:val="uk-UA" w:eastAsia="en-US" w:bidi="ar-SA"/>
      </w:rPr>
    </w:lvl>
    <w:lvl w:ilvl="5" w:tplc="D9901BC8">
      <w:numFmt w:val="bullet"/>
      <w:lvlText w:val="•"/>
      <w:lvlJc w:val="left"/>
      <w:pPr>
        <w:ind w:left="5863" w:hanging="425"/>
      </w:pPr>
      <w:rPr>
        <w:rFonts w:hint="default"/>
        <w:lang w:val="uk-UA" w:eastAsia="en-US" w:bidi="ar-SA"/>
      </w:rPr>
    </w:lvl>
    <w:lvl w:ilvl="6" w:tplc="3AA08EE0">
      <w:numFmt w:val="bullet"/>
      <w:lvlText w:val="•"/>
      <w:lvlJc w:val="left"/>
      <w:pPr>
        <w:ind w:left="6855" w:hanging="425"/>
      </w:pPr>
      <w:rPr>
        <w:rFonts w:hint="default"/>
        <w:lang w:val="uk-UA" w:eastAsia="en-US" w:bidi="ar-SA"/>
      </w:rPr>
    </w:lvl>
    <w:lvl w:ilvl="7" w:tplc="90082160">
      <w:numFmt w:val="bullet"/>
      <w:lvlText w:val="•"/>
      <w:lvlJc w:val="left"/>
      <w:pPr>
        <w:ind w:left="7848" w:hanging="425"/>
      </w:pPr>
      <w:rPr>
        <w:rFonts w:hint="default"/>
        <w:lang w:val="uk-UA" w:eastAsia="en-US" w:bidi="ar-SA"/>
      </w:rPr>
    </w:lvl>
    <w:lvl w:ilvl="8" w:tplc="EA4E5CFE">
      <w:numFmt w:val="bullet"/>
      <w:lvlText w:val="•"/>
      <w:lvlJc w:val="left"/>
      <w:pPr>
        <w:ind w:left="8841" w:hanging="425"/>
      </w:pPr>
      <w:rPr>
        <w:rFonts w:hint="default"/>
        <w:lang w:val="uk-UA" w:eastAsia="en-US" w:bidi="ar-SA"/>
      </w:rPr>
    </w:lvl>
  </w:abstractNum>
  <w:abstractNum w:abstractNumId="8" w15:restartNumberingAfterBreak="0">
    <w:nsid w:val="67A7447B"/>
    <w:multiLevelType w:val="hybridMultilevel"/>
    <w:tmpl w:val="E076C23A"/>
    <w:lvl w:ilvl="0" w:tplc="A2A880D2">
      <w:start w:val="1"/>
      <w:numFmt w:val="decimal"/>
      <w:lvlText w:val="%1."/>
      <w:lvlJc w:val="left"/>
      <w:pPr>
        <w:ind w:left="898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1EA654E">
      <w:numFmt w:val="bullet"/>
      <w:lvlText w:val="•"/>
      <w:lvlJc w:val="left"/>
      <w:pPr>
        <w:ind w:left="1892" w:hanging="329"/>
      </w:pPr>
      <w:rPr>
        <w:rFonts w:hint="default"/>
        <w:lang w:val="uk-UA" w:eastAsia="en-US" w:bidi="ar-SA"/>
      </w:rPr>
    </w:lvl>
    <w:lvl w:ilvl="2" w:tplc="D9923D00">
      <w:numFmt w:val="bullet"/>
      <w:lvlText w:val="•"/>
      <w:lvlJc w:val="left"/>
      <w:pPr>
        <w:ind w:left="2885" w:hanging="329"/>
      </w:pPr>
      <w:rPr>
        <w:rFonts w:hint="default"/>
        <w:lang w:val="uk-UA" w:eastAsia="en-US" w:bidi="ar-SA"/>
      </w:rPr>
    </w:lvl>
    <w:lvl w:ilvl="3" w:tplc="71C87692">
      <w:numFmt w:val="bullet"/>
      <w:lvlText w:val="•"/>
      <w:lvlJc w:val="left"/>
      <w:pPr>
        <w:ind w:left="3877" w:hanging="329"/>
      </w:pPr>
      <w:rPr>
        <w:rFonts w:hint="default"/>
        <w:lang w:val="uk-UA" w:eastAsia="en-US" w:bidi="ar-SA"/>
      </w:rPr>
    </w:lvl>
    <w:lvl w:ilvl="4" w:tplc="3CDE868A">
      <w:numFmt w:val="bullet"/>
      <w:lvlText w:val="•"/>
      <w:lvlJc w:val="left"/>
      <w:pPr>
        <w:ind w:left="4870" w:hanging="329"/>
      </w:pPr>
      <w:rPr>
        <w:rFonts w:hint="default"/>
        <w:lang w:val="uk-UA" w:eastAsia="en-US" w:bidi="ar-SA"/>
      </w:rPr>
    </w:lvl>
    <w:lvl w:ilvl="5" w:tplc="E3EC4FC2">
      <w:numFmt w:val="bullet"/>
      <w:lvlText w:val="•"/>
      <w:lvlJc w:val="left"/>
      <w:pPr>
        <w:ind w:left="5863" w:hanging="329"/>
      </w:pPr>
      <w:rPr>
        <w:rFonts w:hint="default"/>
        <w:lang w:val="uk-UA" w:eastAsia="en-US" w:bidi="ar-SA"/>
      </w:rPr>
    </w:lvl>
    <w:lvl w:ilvl="6" w:tplc="4C8AB4E4">
      <w:numFmt w:val="bullet"/>
      <w:lvlText w:val="•"/>
      <w:lvlJc w:val="left"/>
      <w:pPr>
        <w:ind w:left="6855" w:hanging="329"/>
      </w:pPr>
      <w:rPr>
        <w:rFonts w:hint="default"/>
        <w:lang w:val="uk-UA" w:eastAsia="en-US" w:bidi="ar-SA"/>
      </w:rPr>
    </w:lvl>
    <w:lvl w:ilvl="7" w:tplc="334EBDB6">
      <w:numFmt w:val="bullet"/>
      <w:lvlText w:val="•"/>
      <w:lvlJc w:val="left"/>
      <w:pPr>
        <w:ind w:left="7848" w:hanging="329"/>
      </w:pPr>
      <w:rPr>
        <w:rFonts w:hint="default"/>
        <w:lang w:val="uk-UA" w:eastAsia="en-US" w:bidi="ar-SA"/>
      </w:rPr>
    </w:lvl>
    <w:lvl w:ilvl="8" w:tplc="80E8B98C">
      <w:numFmt w:val="bullet"/>
      <w:lvlText w:val="•"/>
      <w:lvlJc w:val="left"/>
      <w:pPr>
        <w:ind w:left="8841" w:hanging="329"/>
      </w:pPr>
      <w:rPr>
        <w:rFonts w:hint="default"/>
        <w:lang w:val="uk-UA" w:eastAsia="en-US" w:bidi="ar-SA"/>
      </w:rPr>
    </w:lvl>
  </w:abstractNum>
  <w:abstractNum w:abstractNumId="9" w15:restartNumberingAfterBreak="0">
    <w:nsid w:val="683C2195"/>
    <w:multiLevelType w:val="hybridMultilevel"/>
    <w:tmpl w:val="0AC456B8"/>
    <w:lvl w:ilvl="0" w:tplc="564CFC30">
      <w:start w:val="1"/>
      <w:numFmt w:val="decimal"/>
      <w:lvlText w:val="%1."/>
      <w:lvlJc w:val="left"/>
      <w:pPr>
        <w:ind w:left="898" w:hanging="44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20EF17E">
      <w:numFmt w:val="bullet"/>
      <w:lvlText w:val="•"/>
      <w:lvlJc w:val="left"/>
      <w:pPr>
        <w:ind w:left="1892" w:hanging="442"/>
      </w:pPr>
      <w:rPr>
        <w:rFonts w:hint="default"/>
        <w:lang w:val="uk-UA" w:eastAsia="en-US" w:bidi="ar-SA"/>
      </w:rPr>
    </w:lvl>
    <w:lvl w:ilvl="2" w:tplc="110EAF42">
      <w:numFmt w:val="bullet"/>
      <w:lvlText w:val="•"/>
      <w:lvlJc w:val="left"/>
      <w:pPr>
        <w:ind w:left="2885" w:hanging="442"/>
      </w:pPr>
      <w:rPr>
        <w:rFonts w:hint="default"/>
        <w:lang w:val="uk-UA" w:eastAsia="en-US" w:bidi="ar-SA"/>
      </w:rPr>
    </w:lvl>
    <w:lvl w:ilvl="3" w:tplc="1EC23FC6">
      <w:numFmt w:val="bullet"/>
      <w:lvlText w:val="•"/>
      <w:lvlJc w:val="left"/>
      <w:pPr>
        <w:ind w:left="3877" w:hanging="442"/>
      </w:pPr>
      <w:rPr>
        <w:rFonts w:hint="default"/>
        <w:lang w:val="uk-UA" w:eastAsia="en-US" w:bidi="ar-SA"/>
      </w:rPr>
    </w:lvl>
    <w:lvl w:ilvl="4" w:tplc="098CBB72">
      <w:numFmt w:val="bullet"/>
      <w:lvlText w:val="•"/>
      <w:lvlJc w:val="left"/>
      <w:pPr>
        <w:ind w:left="4870" w:hanging="442"/>
      </w:pPr>
      <w:rPr>
        <w:rFonts w:hint="default"/>
        <w:lang w:val="uk-UA" w:eastAsia="en-US" w:bidi="ar-SA"/>
      </w:rPr>
    </w:lvl>
    <w:lvl w:ilvl="5" w:tplc="A96C4646">
      <w:numFmt w:val="bullet"/>
      <w:lvlText w:val="•"/>
      <w:lvlJc w:val="left"/>
      <w:pPr>
        <w:ind w:left="5863" w:hanging="442"/>
      </w:pPr>
      <w:rPr>
        <w:rFonts w:hint="default"/>
        <w:lang w:val="uk-UA" w:eastAsia="en-US" w:bidi="ar-SA"/>
      </w:rPr>
    </w:lvl>
    <w:lvl w:ilvl="6" w:tplc="58CA947A">
      <w:numFmt w:val="bullet"/>
      <w:lvlText w:val="•"/>
      <w:lvlJc w:val="left"/>
      <w:pPr>
        <w:ind w:left="6855" w:hanging="442"/>
      </w:pPr>
      <w:rPr>
        <w:rFonts w:hint="default"/>
        <w:lang w:val="uk-UA" w:eastAsia="en-US" w:bidi="ar-SA"/>
      </w:rPr>
    </w:lvl>
    <w:lvl w:ilvl="7" w:tplc="7E506396">
      <w:numFmt w:val="bullet"/>
      <w:lvlText w:val="•"/>
      <w:lvlJc w:val="left"/>
      <w:pPr>
        <w:ind w:left="7848" w:hanging="442"/>
      </w:pPr>
      <w:rPr>
        <w:rFonts w:hint="default"/>
        <w:lang w:val="uk-UA" w:eastAsia="en-US" w:bidi="ar-SA"/>
      </w:rPr>
    </w:lvl>
    <w:lvl w:ilvl="8" w:tplc="1036442C">
      <w:numFmt w:val="bullet"/>
      <w:lvlText w:val="•"/>
      <w:lvlJc w:val="left"/>
      <w:pPr>
        <w:ind w:left="8841" w:hanging="442"/>
      </w:pPr>
      <w:rPr>
        <w:rFonts w:hint="default"/>
        <w:lang w:val="uk-UA" w:eastAsia="en-US" w:bidi="ar-SA"/>
      </w:rPr>
    </w:lvl>
  </w:abstractNum>
  <w:abstractNum w:abstractNumId="10" w15:restartNumberingAfterBreak="0">
    <w:nsid w:val="78A94345"/>
    <w:multiLevelType w:val="hybridMultilevel"/>
    <w:tmpl w:val="D604E31C"/>
    <w:lvl w:ilvl="0" w:tplc="286031CC">
      <w:start w:val="5"/>
      <w:numFmt w:val="upperRoman"/>
      <w:lvlText w:val="%1."/>
      <w:lvlJc w:val="left"/>
      <w:pPr>
        <w:ind w:left="1702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1" w:tplc="C2F84E76">
      <w:start w:val="1"/>
      <w:numFmt w:val="decimal"/>
      <w:lvlText w:val="%2."/>
      <w:lvlJc w:val="left"/>
      <w:pPr>
        <w:ind w:left="898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EDA6A82">
      <w:start w:val="1"/>
      <w:numFmt w:val="decimal"/>
      <w:lvlText w:val="%3."/>
      <w:lvlJc w:val="left"/>
      <w:pPr>
        <w:ind w:left="497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 w:tplc="93F255FE">
      <w:numFmt w:val="bullet"/>
      <w:lvlText w:val="•"/>
      <w:lvlJc w:val="left"/>
      <w:pPr>
        <w:ind w:left="5710" w:hanging="360"/>
      </w:pPr>
      <w:rPr>
        <w:rFonts w:hint="default"/>
        <w:lang w:val="uk-UA" w:eastAsia="en-US" w:bidi="ar-SA"/>
      </w:rPr>
    </w:lvl>
    <w:lvl w:ilvl="4" w:tplc="5EC8B79A">
      <w:numFmt w:val="bullet"/>
      <w:lvlText w:val="•"/>
      <w:lvlJc w:val="left"/>
      <w:pPr>
        <w:ind w:left="6441" w:hanging="360"/>
      </w:pPr>
      <w:rPr>
        <w:rFonts w:hint="default"/>
        <w:lang w:val="uk-UA" w:eastAsia="en-US" w:bidi="ar-SA"/>
      </w:rPr>
    </w:lvl>
    <w:lvl w:ilvl="5" w:tplc="388A73A0">
      <w:numFmt w:val="bullet"/>
      <w:lvlText w:val="•"/>
      <w:lvlJc w:val="left"/>
      <w:pPr>
        <w:ind w:left="7172" w:hanging="360"/>
      </w:pPr>
      <w:rPr>
        <w:rFonts w:hint="default"/>
        <w:lang w:val="uk-UA" w:eastAsia="en-US" w:bidi="ar-SA"/>
      </w:rPr>
    </w:lvl>
    <w:lvl w:ilvl="6" w:tplc="257C8A0C">
      <w:numFmt w:val="bullet"/>
      <w:lvlText w:val="•"/>
      <w:lvlJc w:val="left"/>
      <w:pPr>
        <w:ind w:left="7903" w:hanging="360"/>
      </w:pPr>
      <w:rPr>
        <w:rFonts w:hint="default"/>
        <w:lang w:val="uk-UA" w:eastAsia="en-US" w:bidi="ar-SA"/>
      </w:rPr>
    </w:lvl>
    <w:lvl w:ilvl="7" w:tplc="53CE940A">
      <w:numFmt w:val="bullet"/>
      <w:lvlText w:val="•"/>
      <w:lvlJc w:val="left"/>
      <w:pPr>
        <w:ind w:left="8634" w:hanging="360"/>
      </w:pPr>
      <w:rPr>
        <w:rFonts w:hint="default"/>
        <w:lang w:val="uk-UA" w:eastAsia="en-US" w:bidi="ar-SA"/>
      </w:rPr>
    </w:lvl>
    <w:lvl w:ilvl="8" w:tplc="D7A6B3E4">
      <w:numFmt w:val="bullet"/>
      <w:lvlText w:val="•"/>
      <w:lvlJc w:val="left"/>
      <w:pPr>
        <w:ind w:left="9364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7C761F30"/>
    <w:multiLevelType w:val="hybridMultilevel"/>
    <w:tmpl w:val="3DFA0258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C2EB6"/>
    <w:multiLevelType w:val="hybridMultilevel"/>
    <w:tmpl w:val="AE347E02"/>
    <w:lvl w:ilvl="0" w:tplc="6E566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89840">
    <w:abstractNumId w:val="10"/>
  </w:num>
  <w:num w:numId="2" w16cid:durableId="439641035">
    <w:abstractNumId w:val="9"/>
  </w:num>
  <w:num w:numId="3" w16cid:durableId="2105108420">
    <w:abstractNumId w:val="6"/>
  </w:num>
  <w:num w:numId="4" w16cid:durableId="947354068">
    <w:abstractNumId w:val="8"/>
  </w:num>
  <w:num w:numId="5" w16cid:durableId="787966997">
    <w:abstractNumId w:val="7"/>
  </w:num>
  <w:num w:numId="6" w16cid:durableId="44526341">
    <w:abstractNumId w:val="0"/>
  </w:num>
  <w:num w:numId="7" w16cid:durableId="892273929">
    <w:abstractNumId w:val="11"/>
  </w:num>
  <w:num w:numId="8" w16cid:durableId="905605862">
    <w:abstractNumId w:val="2"/>
  </w:num>
  <w:num w:numId="9" w16cid:durableId="1260018400">
    <w:abstractNumId w:val="1"/>
  </w:num>
  <w:num w:numId="10" w16cid:durableId="754009597">
    <w:abstractNumId w:val="3"/>
  </w:num>
  <w:num w:numId="11" w16cid:durableId="1989893718">
    <w:abstractNumId w:val="12"/>
  </w:num>
  <w:num w:numId="12" w16cid:durableId="1346396370">
    <w:abstractNumId w:val="5"/>
  </w:num>
  <w:num w:numId="13" w16cid:durableId="279918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C2"/>
    <w:rsid w:val="00056E9B"/>
    <w:rsid w:val="0006504E"/>
    <w:rsid w:val="0012174E"/>
    <w:rsid w:val="0012198C"/>
    <w:rsid w:val="00127498"/>
    <w:rsid w:val="001F3CEC"/>
    <w:rsid w:val="002231B9"/>
    <w:rsid w:val="00226031"/>
    <w:rsid w:val="002545CA"/>
    <w:rsid w:val="0025637B"/>
    <w:rsid w:val="00276EF2"/>
    <w:rsid w:val="002B2C6E"/>
    <w:rsid w:val="002C3A6F"/>
    <w:rsid w:val="002D43F5"/>
    <w:rsid w:val="0034202A"/>
    <w:rsid w:val="00365B66"/>
    <w:rsid w:val="00383286"/>
    <w:rsid w:val="003A5070"/>
    <w:rsid w:val="003B3356"/>
    <w:rsid w:val="003D1139"/>
    <w:rsid w:val="003D7488"/>
    <w:rsid w:val="004222CE"/>
    <w:rsid w:val="00453758"/>
    <w:rsid w:val="004D0741"/>
    <w:rsid w:val="004F3FE7"/>
    <w:rsid w:val="005047DE"/>
    <w:rsid w:val="00537081"/>
    <w:rsid w:val="00544A7E"/>
    <w:rsid w:val="0055663A"/>
    <w:rsid w:val="005636B5"/>
    <w:rsid w:val="00567E08"/>
    <w:rsid w:val="0057137A"/>
    <w:rsid w:val="00571587"/>
    <w:rsid w:val="005E4AF9"/>
    <w:rsid w:val="005F29AD"/>
    <w:rsid w:val="00614995"/>
    <w:rsid w:val="00620822"/>
    <w:rsid w:val="006217CD"/>
    <w:rsid w:val="00630A6A"/>
    <w:rsid w:val="006362E4"/>
    <w:rsid w:val="00667E9B"/>
    <w:rsid w:val="006765FF"/>
    <w:rsid w:val="006B019A"/>
    <w:rsid w:val="006C6ED4"/>
    <w:rsid w:val="006D526D"/>
    <w:rsid w:val="00703320"/>
    <w:rsid w:val="00712F89"/>
    <w:rsid w:val="00725122"/>
    <w:rsid w:val="007527C9"/>
    <w:rsid w:val="00764C9B"/>
    <w:rsid w:val="007739E8"/>
    <w:rsid w:val="00775432"/>
    <w:rsid w:val="007A49C2"/>
    <w:rsid w:val="007C7877"/>
    <w:rsid w:val="007D3DEE"/>
    <w:rsid w:val="0080702A"/>
    <w:rsid w:val="008303A8"/>
    <w:rsid w:val="008334CB"/>
    <w:rsid w:val="0083433D"/>
    <w:rsid w:val="00835103"/>
    <w:rsid w:val="00892353"/>
    <w:rsid w:val="00894878"/>
    <w:rsid w:val="008F1CFD"/>
    <w:rsid w:val="008F5B07"/>
    <w:rsid w:val="008F5DCB"/>
    <w:rsid w:val="00935E80"/>
    <w:rsid w:val="00945B3E"/>
    <w:rsid w:val="00946777"/>
    <w:rsid w:val="00952A66"/>
    <w:rsid w:val="00965BC7"/>
    <w:rsid w:val="009A664B"/>
    <w:rsid w:val="009B12E4"/>
    <w:rsid w:val="009D7AF0"/>
    <w:rsid w:val="00A004E9"/>
    <w:rsid w:val="00A13C83"/>
    <w:rsid w:val="00A368C6"/>
    <w:rsid w:val="00A477DB"/>
    <w:rsid w:val="00A81FA6"/>
    <w:rsid w:val="00AB09A5"/>
    <w:rsid w:val="00B01C0A"/>
    <w:rsid w:val="00BD3CAC"/>
    <w:rsid w:val="00BE22D1"/>
    <w:rsid w:val="00BE50C1"/>
    <w:rsid w:val="00C04A5A"/>
    <w:rsid w:val="00C350B1"/>
    <w:rsid w:val="00C35D83"/>
    <w:rsid w:val="00C512EF"/>
    <w:rsid w:val="00C73F9E"/>
    <w:rsid w:val="00C917DE"/>
    <w:rsid w:val="00CA4A75"/>
    <w:rsid w:val="00CA67B5"/>
    <w:rsid w:val="00CD5C60"/>
    <w:rsid w:val="00CE0848"/>
    <w:rsid w:val="00CF76D6"/>
    <w:rsid w:val="00D462CA"/>
    <w:rsid w:val="00DC63AC"/>
    <w:rsid w:val="00DC73C8"/>
    <w:rsid w:val="00E11BAA"/>
    <w:rsid w:val="00E25CD7"/>
    <w:rsid w:val="00E35464"/>
    <w:rsid w:val="00E43F8B"/>
    <w:rsid w:val="00E761E5"/>
    <w:rsid w:val="00E816A5"/>
    <w:rsid w:val="00ED09B5"/>
    <w:rsid w:val="00ED3F2F"/>
    <w:rsid w:val="00EE182F"/>
    <w:rsid w:val="00EE7625"/>
    <w:rsid w:val="00EF6403"/>
    <w:rsid w:val="00F049FD"/>
    <w:rsid w:val="00F10B7E"/>
    <w:rsid w:val="00F1710E"/>
    <w:rsid w:val="00FA0933"/>
    <w:rsid w:val="00FA46B2"/>
    <w:rsid w:val="00FE483B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0286E7"/>
  <w15:docId w15:val="{E40CA5C2-B6E3-4F9E-B6BA-589DE710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9"/>
    <w:qFormat/>
    <w:pPr>
      <w:ind w:left="136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7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98" w:firstLine="463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98" w:firstLine="46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20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9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71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5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587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87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7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apple-converted-space">
    <w:name w:val="apple-converted-space"/>
    <w:basedOn w:val="DefaultParagraphFont"/>
    <w:rsid w:val="00F10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4C97E-9894-46AD-AAEF-B08E4D02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6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andreystoyka@ukr.net</cp:lastModifiedBy>
  <cp:revision>121</cp:revision>
  <dcterms:created xsi:type="dcterms:W3CDTF">2022-06-11T15:30:00Z</dcterms:created>
  <dcterms:modified xsi:type="dcterms:W3CDTF">2023-04-30T07:17:00Z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2022-06-11T00:00:00Z</vt:filetime>
  </property>
</Properties>
</file>